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2A4" w:rsidRPr="005462A4" w:rsidRDefault="005462A4" w:rsidP="00D328E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462A4">
        <w:rPr>
          <w:rFonts w:ascii="Times New Roman" w:hAnsi="Times New Roman"/>
          <w:b/>
          <w:sz w:val="28"/>
          <w:szCs w:val="28"/>
        </w:rPr>
        <w:t>проект</w:t>
      </w:r>
    </w:p>
    <w:p w:rsidR="00D328EC" w:rsidRDefault="00D328EC" w:rsidP="00D328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D328EC" w:rsidRDefault="00D328EC" w:rsidP="00D328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328EC" w:rsidRDefault="00D328EC" w:rsidP="00D328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Ермолаевского сельсовета</w:t>
      </w:r>
    </w:p>
    <w:p w:rsidR="00D328EC" w:rsidRDefault="00D328EC" w:rsidP="00D328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района</w:t>
      </w:r>
    </w:p>
    <w:p w:rsidR="00D328EC" w:rsidRDefault="00D328EC" w:rsidP="00D328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D328EC" w:rsidRDefault="00D328EC" w:rsidP="00D328E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  № ______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ВНЕСЕНИЮ ИЗМЕНЕНИЙ В РАЗРЕШЕНИЕ НА СТРОИТЕЛЬСТВО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 Административный регламент предоставления муниципальной услуги по внесению изменений в разрешение на строительство (далее – административный регламент) разработан на основании Градостроительного кодекса Российской Федерации, Федерального </w:t>
      </w:r>
      <w:hyperlink r:id="rId4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 Административный регламент устанавливает порядок и стандарт предоставления муниципальной услуги по внесению изменений в разрешение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строительство (далее - муниципальная услуга),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информационно-телекоммуникационной сети Интернет с соблюдением норм законодательства Российской Федерации 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</w:t>
      </w:r>
      <w:proofErr w:type="gramEnd"/>
      <w:r>
        <w:rPr>
          <w:rFonts w:ascii="Times New Roman" w:hAnsi="Times New Roman"/>
          <w:sz w:val="28"/>
          <w:szCs w:val="28"/>
        </w:rPr>
        <w:t xml:space="preserve"> 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административного регламента, досудебный (внесудебный) порядок обжалования заявителем решений и действий (бездействия) администрации Ермолаевского сельсовета Убинского района Новосибирской области (далее – администрация</w:t>
      </w:r>
      <w:r w:rsidRPr="00A666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Ермолаевского сельсовета), предоставляющей муниципальную услугу, должностного лица администрация</w:t>
      </w:r>
      <w:r w:rsidRPr="00A666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Ермолаевского сельсовета, предоставляющего муниципальную услугу, либо муниципального служащего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Муниципальная услуга предоставляется физическим и юридическим лицам (далее – заявитель) в целях внесения изменений в разрешение на строительство.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Стандарт предоставления муниципальной услуги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 Наименование муниципальной услуги: внесение изменений в разрешение на строительство.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2.2. Предоставление муниципальной услуги осуществляется </w:t>
      </w:r>
      <w:r>
        <w:rPr>
          <w:rFonts w:ascii="Times New Roman" w:hAnsi="Times New Roman"/>
          <w:sz w:val="28"/>
          <w:szCs w:val="28"/>
        </w:rPr>
        <w:lastRenderedPageBreak/>
        <w:t>администрацией Ермолаевского сельсовета.</w:t>
      </w:r>
    </w:p>
    <w:p w:rsidR="00D328EC" w:rsidRPr="008025A6" w:rsidRDefault="00D328EC" w:rsidP="00D328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Место нахождения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Ермолаевского сельсовета:</w:t>
      </w:r>
      <w:r w:rsidRPr="008025A6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8025A6">
        <w:rPr>
          <w:rFonts w:ascii="Times New Roman" w:eastAsia="Times New Roman" w:hAnsi="Times New Roman" w:cs="Times New Roman"/>
          <w:color w:val="000000"/>
          <w:sz w:val="28"/>
          <w:szCs w:val="28"/>
        </w:rPr>
        <w:t>632526, Новосибирская область, Убинский  район, с. Ермолаевка, </w:t>
      </w:r>
      <w:r w:rsidRPr="008025A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ул. Школьная, 1</w:t>
      </w:r>
    </w:p>
    <w:p w:rsidR="00D328EC" w:rsidRPr="00162BDE" w:rsidRDefault="00D328EC" w:rsidP="00D328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Часы приёма заявителей в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сельсовета:</w:t>
      </w:r>
    </w:p>
    <w:p w:rsidR="00D328EC" w:rsidRPr="00162BDE" w:rsidRDefault="00D328EC" w:rsidP="00D328E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понедельник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>пятница: с 9-00 до 13-00  с 14-00 до 17-00;</w:t>
      </w:r>
    </w:p>
    <w:p w:rsidR="00D328EC" w:rsidRPr="00162BDE" w:rsidRDefault="00D328EC" w:rsidP="00D328E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перерыв на обед: 13.00 – 14.00 часов;</w:t>
      </w:r>
    </w:p>
    <w:p w:rsidR="00D328EC" w:rsidRPr="00162BDE" w:rsidRDefault="00D328EC" w:rsidP="00D328E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выходные дни – суббота, воскресенье.</w:t>
      </w:r>
    </w:p>
    <w:p w:rsidR="00D328EC" w:rsidRPr="00BD6B81" w:rsidRDefault="00D328EC" w:rsidP="00D328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FF"/>
          <w:sz w:val="24"/>
          <w:szCs w:val="28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Адрес электронной почты: </w:t>
      </w:r>
      <w:proofErr w:type="spellStart"/>
      <w:r w:rsidRPr="00162BDE">
        <w:rPr>
          <w:rFonts w:ascii="Times New Roman" w:eastAsia="Times New Roman" w:hAnsi="Times New Roman" w:cs="Times New Roman"/>
          <w:color w:val="0000FF"/>
          <w:sz w:val="28"/>
          <w:szCs w:val="28"/>
          <w:lang w:val="en-US"/>
        </w:rPr>
        <w:t>ub</w:t>
      </w:r>
      <w:proofErr w:type="spellEnd"/>
      <w:r w:rsidRPr="00162BDE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_ </w:t>
      </w:r>
      <w:hyperlink r:id="rId5" w:history="1">
        <w:r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ermol</w:t>
        </w:r>
        <w:r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@</w:t>
        </w:r>
        <w:r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162BD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BD6B81">
        <w:rPr>
          <w:rFonts w:ascii="Times New Roman" w:eastAsia="Times New Roman" w:hAnsi="Times New Roman" w:cs="Times New Roman"/>
          <w:color w:val="0000FF"/>
          <w:sz w:val="24"/>
          <w:szCs w:val="28"/>
        </w:rPr>
        <w:t xml:space="preserve"> </w:t>
      </w:r>
    </w:p>
    <w:p w:rsidR="00D328EC" w:rsidRPr="00BD6B81" w:rsidRDefault="00D328EC" w:rsidP="00D328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Адрес официального сайта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F959AF"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fldChar w:fldCharType="begin"/>
      </w:r>
      <w:r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instrText xml:space="preserve"> HYPERLINK "http://jarkovo.ru/" </w:instrText>
      </w:r>
      <w:r w:rsidR="00F959AF"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fldChar w:fldCharType="separate"/>
      </w:r>
      <w:r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hyperlink r:id="rId6" w:history="1">
        <w:r w:rsidRPr="00BD6B81">
          <w:rPr>
            <w:rFonts w:ascii="Times New Roman" w:eastAsia="Times New Roman" w:hAnsi="Times New Roman" w:cs="Times New Roman"/>
            <w:color w:val="000000"/>
            <w:sz w:val="24"/>
            <w:szCs w:val="28"/>
          </w:rPr>
          <w:t xml:space="preserve"> </w:t>
        </w:r>
        <w:hyperlink r:id="rId7" w:history="1">
          <w:r w:rsidRPr="00BD6B81">
            <w:rPr>
              <w:rFonts w:ascii="Times New Roman" w:eastAsia="Times New Roman" w:hAnsi="Times New Roman" w:cs="Times New Roman"/>
              <w:color w:val="0000FF"/>
              <w:sz w:val="28"/>
              <w:szCs w:val="28"/>
              <w:u w:val="single"/>
            </w:rPr>
            <w:t>http://www.</w:t>
          </w:r>
          <w:r w:rsidRPr="00BD6B81">
            <w:rPr>
              <w:rFonts w:ascii="Times New Roman" w:eastAsia="Times New Roman" w:hAnsi="Times New Roman" w:cs="Times New Roman"/>
              <w:color w:val="0000FF"/>
              <w:sz w:val="28"/>
              <w:szCs w:val="28"/>
              <w:u w:val="single"/>
              <w:lang w:val="en-US"/>
            </w:rPr>
            <w:t>ermolaevka</w:t>
          </w:r>
          <w:r w:rsidRPr="00BD6B81">
            <w:rPr>
              <w:rFonts w:ascii="Times New Roman" w:eastAsia="Times New Roman" w:hAnsi="Times New Roman" w:cs="Times New Roman"/>
              <w:color w:val="0000FF"/>
              <w:sz w:val="28"/>
              <w:szCs w:val="28"/>
              <w:u w:val="single"/>
            </w:rPr>
            <w:t>.ru/</w:t>
          </w:r>
        </w:hyperlink>
      </w:hyperlink>
    </w:p>
    <w:p w:rsidR="00D328EC" w:rsidRDefault="00F959AF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fldChar w:fldCharType="end"/>
      </w:r>
      <w:r w:rsidR="00D328EC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Сведения о месте нахождения, номерах справочных телефонов, адресах электронной почты </w:t>
      </w:r>
      <w:r w:rsidR="00D328EC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D328EC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размещаются на информационном стенде </w:t>
      </w:r>
      <w:r w:rsidR="00D328EC">
        <w:rPr>
          <w:rFonts w:ascii="Times New Roman" w:eastAsia="Calibri" w:hAnsi="Times New Roman" w:cs="Times New Roman"/>
          <w:sz w:val="28"/>
          <w:szCs w:val="28"/>
          <w:lang w:eastAsia="en-US"/>
        </w:rPr>
        <w:t>в администрации Ермолаевского сельсовета</w:t>
      </w:r>
      <w:r w:rsidR="00D328EC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официальном сайте </w:t>
      </w:r>
      <w:r w:rsidR="00D328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 </w:t>
      </w:r>
      <w:r w:rsidR="00D328EC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>и Едином портале государственных и муниципальных услуг.</w:t>
      </w:r>
    </w:p>
    <w:p w:rsidR="005462A4" w:rsidRDefault="005462A4" w:rsidP="005462A4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многофункционального центра предоставления государственных  и муниципальных услуг (далее – МФЦ):</w:t>
      </w:r>
    </w:p>
    <w:p w:rsidR="005462A4" w:rsidRDefault="005462A4" w:rsidP="005462A4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Филиал ГАУ НСО «МФЦ» Убинского района:</w:t>
      </w:r>
    </w:p>
    <w:p w:rsidR="005462A4" w:rsidRDefault="005462A4" w:rsidP="005462A4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Расположен по адресу: с. Убинское, пл. 50 лет Октября, 4.</w:t>
      </w:r>
    </w:p>
    <w:p w:rsidR="005462A4" w:rsidRDefault="005462A4" w:rsidP="005462A4">
      <w:pPr>
        <w:shd w:val="clear" w:color="auto" w:fill="FFFFFF"/>
        <w:spacing w:after="0" w:line="293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Руководитель филиала – </w:t>
      </w:r>
      <w:proofErr w:type="spellStart"/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Денк</w:t>
      </w:r>
      <w:proofErr w:type="spellEnd"/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 Елена Анатольевна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br/>
        <w:t>тел</w:t>
      </w:r>
      <w:bookmarkStart w:id="0" w:name="_GoBack"/>
      <w:bookmarkEnd w:id="0"/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ефон  8-(383)066-22-990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Удобная транспортная развязка, позволяет гражданам легко добраться до многофункционального центра. Площадь филиала 80,2 м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vertAlign w:val="superscript"/>
        </w:rPr>
        <w:t>2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, вход  в здание оборудован пандусом для людей с ограниченными возможностями.</w:t>
      </w:r>
    </w:p>
    <w:p w:rsidR="005462A4" w:rsidRDefault="005462A4" w:rsidP="005462A4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Помещение филиала обустроено комфортным коридором ожидания, оснащено современным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мультимедийным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оборудованием (система электронной очереди, которая позволяет обслуживать заявителей, как по «живой», так и предварительной записи, система оповещения: громкая связь и </w:t>
      </w:r>
      <w:proofErr w:type="spellStart"/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ТВ-экраны</w:t>
      </w:r>
      <w:proofErr w:type="spellEnd"/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). Это позволяет оперативно, качественно и в комфортных условиях получать услуги. В зале приема заявителей находится администратор – квалифицированный сотрудник «МФЦ», который сможет качественно и быстро проинформировать заявителей по государственным и муниципальным услугам, предоставляемым на базе филиала, окажет помощь в получении талонов электронной очереди и направит заявителей на прием к специалистам.</w:t>
      </w:r>
    </w:p>
    <w:p w:rsidR="005462A4" w:rsidRDefault="005462A4" w:rsidP="005462A4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Прием заявителей осуществляется как операторами «МФЦ» (операторский формат), так и представителями служб органов исполнительной власти (представительский формат), ведущих прием непосредственно в здании «МФЦ». В зале размещается 7 окон приема заявителей.</w:t>
      </w:r>
    </w:p>
    <w:p w:rsidR="005462A4" w:rsidRDefault="005462A4" w:rsidP="005462A4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</w:p>
    <w:p w:rsidR="005462A4" w:rsidRDefault="005462A4" w:rsidP="005462A4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Режим работы филиала: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5462A4" w:rsidTr="005462A4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2A4" w:rsidRDefault="005462A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2A4" w:rsidRDefault="005462A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с 8.00 до 18.00</w:t>
            </w:r>
          </w:p>
        </w:tc>
      </w:tr>
      <w:tr w:rsidR="005462A4" w:rsidTr="005462A4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2A4" w:rsidRDefault="005462A4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2A4" w:rsidRDefault="005462A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с 9.00 до 14.00</w:t>
            </w:r>
          </w:p>
        </w:tc>
      </w:tr>
      <w:tr w:rsidR="005462A4" w:rsidTr="005462A4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2A4" w:rsidRDefault="005462A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111111"/>
                <w:sz w:val="28"/>
                <w:szCs w:val="28"/>
                <w:lang w:eastAsia="en-US"/>
              </w:rPr>
              <w:t>без перерыва на обед, выходной воскресенье</w:t>
            </w:r>
          </w:p>
        </w:tc>
      </w:tr>
    </w:tbl>
    <w:p w:rsidR="005462A4" w:rsidRDefault="005462A4" w:rsidP="005462A4"/>
    <w:p w:rsidR="005462A4" w:rsidRPr="00547ABF" w:rsidRDefault="005462A4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Результатом предоставления муниципальной услуги является: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изменений в разрешение на строительство.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Разрешение на строительство с изменениями оформляется по форме </w:t>
      </w:r>
      <w:hyperlink r:id="rId8" w:anchor="Par334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(приложение 1)</w:t>
        </w:r>
      </w:hyperlink>
      <w:r>
        <w:rPr>
          <w:rFonts w:ascii="Times New Roman" w:hAnsi="Times New Roman"/>
          <w:sz w:val="28"/>
          <w:szCs w:val="28"/>
        </w:rPr>
        <w:t>, утвержденной 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предоставлении муниципальной услуги отказывается по основаниям, предусмотренным </w:t>
      </w:r>
      <w:hyperlink r:id="rId9" w:anchor="Par89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пунктом 2.12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Отказ в предоставлении муниципальной услуги оформляется </w:t>
      </w:r>
      <w:hyperlink r:id="rId10" w:anchor="Par515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уведомлением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 отказе во внесении изменений в разрешение на строительство с обоснованием</w:t>
      </w:r>
      <w:proofErr w:type="gramEnd"/>
      <w:r>
        <w:rPr>
          <w:rFonts w:ascii="Times New Roman" w:hAnsi="Times New Roman"/>
          <w:sz w:val="28"/>
          <w:szCs w:val="28"/>
        </w:rPr>
        <w:t xml:space="preserve"> отказа по образцу (приложение 2).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 Срок предоставления муниципальной услуги - 10 дней.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 Предоставление муниципальной услуги осуществляется в соответствии 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Градостроительным </w:t>
      </w:r>
      <w:hyperlink r:id="rId11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(далее - Кодекс) («Российская газета», 2004, № 290);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2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 («Российская газета», 2003, № 202);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3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29.12.2004 № 191-ФЗ «О введении в действие Градостроительного кодекса Российской Федерации» («Российская газета», 2004, № 290);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4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27.07.2006 № 152-ФЗ «О персональных данных» («Собрание законодательства Российской Федерации», 2006, № 31, часть 1);</w:t>
      </w:r>
    </w:p>
    <w:p w:rsidR="00D328EC" w:rsidRDefault="00F959AF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D328EC">
          <w:rPr>
            <w:rStyle w:val="a9"/>
            <w:rFonts w:ascii="Times New Roman" w:hAnsi="Times New Roman"/>
            <w:sz w:val="28"/>
            <w:szCs w:val="28"/>
            <w:u w:val="none"/>
          </w:rPr>
          <w:t>постановлением</w:t>
        </w:r>
      </w:hyperlink>
      <w:r w:rsidR="00D328EC">
        <w:rPr>
          <w:rFonts w:ascii="Times New Roman" w:hAnsi="Times New Roman"/>
          <w:sz w:val="28"/>
          <w:szCs w:val="28"/>
        </w:rPr>
        <w:t xml:space="preserve"> Правительства Российской Федерации от 08.09.2010 № 697 «О единой системе межведомственного электронного взаимодействия» («Собрание законодательства Российской Федерации», 2010, № 38);</w:t>
      </w:r>
    </w:p>
    <w:p w:rsidR="00D328EC" w:rsidRDefault="00F959AF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D328EC">
          <w:rPr>
            <w:rStyle w:val="a9"/>
            <w:rFonts w:ascii="Times New Roman" w:hAnsi="Times New Roman"/>
            <w:sz w:val="28"/>
            <w:szCs w:val="28"/>
            <w:u w:val="none"/>
          </w:rPr>
          <w:t>постановлением</w:t>
        </w:r>
      </w:hyperlink>
      <w:r w:rsidR="00D328EC">
        <w:rPr>
          <w:rFonts w:ascii="Times New Roman" w:hAnsi="Times New Roman"/>
          <w:sz w:val="28"/>
          <w:szCs w:val="28"/>
        </w:rPr>
        <w:t xml:space="preserve"> Правительства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D328EC" w:rsidRDefault="00D328EC" w:rsidP="00D32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 (Официальный интернет-портал правовой информации http://www.pravo.gov.ru, 13.04.2015);</w:t>
      </w:r>
    </w:p>
    <w:p w:rsidR="00D328EC" w:rsidRDefault="00F959AF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hyperlink r:id="rId17" w:history="1">
        <w:proofErr w:type="gramStart"/>
        <w:r w:rsidR="00D328EC">
          <w:rPr>
            <w:rStyle w:val="a9"/>
            <w:rFonts w:ascii="Times New Roman" w:hAnsi="Times New Roman"/>
            <w:sz w:val="28"/>
            <w:szCs w:val="28"/>
            <w:u w:val="none"/>
          </w:rPr>
          <w:t>распоряжением</w:t>
        </w:r>
      </w:hyperlink>
      <w:r w:rsidR="00D328EC">
        <w:rPr>
          <w:rFonts w:ascii="Times New Roman" w:hAnsi="Times New Roman"/>
          <w:sz w:val="28"/>
          <w:szCs w:val="28"/>
        </w:rPr>
        <w:t xml:space="preserve"> Правительства Новосибирской области от 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</w:t>
      </w:r>
      <w:r w:rsidR="00D328EC">
        <w:rPr>
          <w:rFonts w:ascii="Times New Roman" w:hAnsi="Times New Roman"/>
          <w:sz w:val="28"/>
          <w:szCs w:val="28"/>
        </w:rPr>
        <w:lastRenderedPageBreak/>
        <w:t>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  <w:proofErr w:type="gramEnd"/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A6668D">
        <w:rPr>
          <w:rFonts w:ascii="Times New Roman" w:hAnsi="Times New Roman"/>
          <w:sz w:val="28"/>
          <w:szCs w:val="28"/>
        </w:rPr>
        <w:t>Уставом Ермолаевского сельсовета Убинского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 Заявитель вправе обратиться за предоставлением муниципальной услуги в письменной форме: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бумажном носителе лично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</w:t>
      </w: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или почтовым отправлением по месту нахождения </w:t>
      </w: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предоставления муниципальной услуги заявитель направляет (представляет)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</w:t>
      </w: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8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уведомление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по образцам (приложение 3).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 В разрешение на строительство могут быть внесены изменения, на следующих основаниях: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2.7.1. После выдачи разрешения на строительство произошла смена правообладателя земельного участка.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2.7.2. После выдачи разрешения на строительство произошло изменение границ земельного участка путем объединения земельных участков.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2.7.3. После выдачи разрешения на строительство произошло изменение границ земельного участка путем раздела, перераспределения, выдела.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55"/>
      <w:bookmarkEnd w:id="1"/>
      <w:r>
        <w:rPr>
          <w:rFonts w:ascii="Times New Roman" w:hAnsi="Times New Roman"/>
          <w:sz w:val="28"/>
          <w:szCs w:val="28"/>
        </w:rPr>
        <w:t xml:space="preserve">2.8. Для внесения изменений в разрешение на строительство, заявитель направляет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</w:t>
      </w: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уведомление с указанием реквизитов следующих документов: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правоустанавливающих документов на земельный участок - в случае смены правообладателя земельного участка, а также в Едином государственном реестре прав на недвижимое имущество и сделок с ним отсутствуют сведения о правоустанавливающих документах на земельный участок;</w:t>
      </w:r>
    </w:p>
    <w:p w:rsidR="00D328EC" w:rsidRDefault="00D328EC" w:rsidP="00D32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решения об образовании земельных участков - в случае образования земельного участка путем объединения земельных участков, в отношении которых или одного из которых выдано разрешение на строительство, либо в случае раздела, перераспределения земельных участков или выдела из земельных участков, в отношении которых выдано разрешение на строительство, если в соответствии с земельным </w:t>
      </w:r>
      <w:hyperlink r:id="rId19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решение об образовании </w:t>
      </w:r>
      <w:r>
        <w:rPr>
          <w:rFonts w:ascii="Times New Roman" w:hAnsi="Times New Roman"/>
          <w:sz w:val="28"/>
          <w:szCs w:val="28"/>
        </w:rPr>
        <w:lastRenderedPageBreak/>
        <w:t>земельного участка принимает исполнительный орган государственной власти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или орган местного самоуправления;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градостроительного плана земельного участка, на котором планируется строительство, реконструкция объекта капитального строительства, -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2.9. </w:t>
      </w:r>
      <w:proofErr w:type="gramStart"/>
      <w:r>
        <w:rPr>
          <w:rFonts w:ascii="Times New Roman" w:hAnsi="Times New Roman"/>
          <w:sz w:val="28"/>
          <w:szCs w:val="28"/>
        </w:rPr>
        <w:t xml:space="preserve">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</w:t>
      </w: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), если заявитель не представил указанные документы самостоятельно, запрашиваются следующие документы:</w:t>
      </w:r>
      <w:proofErr w:type="gramEnd"/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правоустанавливающие документы на земельный участок - в Управлении Федеральной службы государственной регистрации, кадастра и картографии по Новосибирской области;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градостроительный план земельного участка –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об образовании земельных участков –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 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участок, копию таких документов в</w:t>
      </w:r>
      <w:r w:rsidRPr="00D328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</w:t>
      </w:r>
      <w:r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заявитель представляет самостоятельно.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 Основания для отказа в приеме документов отсутствуют.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Par89"/>
      <w:bookmarkEnd w:id="2"/>
      <w:r>
        <w:rPr>
          <w:rFonts w:ascii="Times New Roman" w:hAnsi="Times New Roman"/>
          <w:sz w:val="28"/>
          <w:szCs w:val="28"/>
        </w:rPr>
        <w:t>2.12. Основаниями для отказа во внесении изменений в разрешение на строительство являются: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22"/>
      <w:bookmarkEnd w:id="3"/>
      <w:r>
        <w:rPr>
          <w:rFonts w:ascii="Times New Roman" w:hAnsi="Times New Roman"/>
          <w:sz w:val="28"/>
          <w:szCs w:val="28"/>
        </w:rPr>
        <w:t xml:space="preserve">отсутствие в уведомлении реквизитов документов, предусмотренных </w:t>
      </w:r>
      <w:hyperlink r:id="rId20" w:anchor="Par118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пунктом 2.8</w:t>
        </w:r>
      </w:hyperlink>
      <w:r>
        <w:rPr>
          <w:rFonts w:ascii="Times New Roman" w:hAnsi="Times New Roman"/>
          <w:sz w:val="28"/>
          <w:szCs w:val="28"/>
        </w:rPr>
        <w:t>, или отсутствие правоустанавливающего документа на земельный участок в случае,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недостоверность сведений, указанных в уведомлении;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раздела, перераспределения земельных участков или выдела из земельных участков.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 Неполучение или несвоевременное получение запрошенных в соответствии с </w:t>
      </w:r>
      <w:hyperlink r:id="rId21" w:anchor="Par122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пунктом 2.9</w:t>
        </w:r>
      </w:hyperlink>
      <w:r>
        <w:rPr>
          <w:rFonts w:ascii="Times New Roman" w:hAnsi="Times New Roman"/>
          <w:sz w:val="28"/>
          <w:szCs w:val="28"/>
        </w:rPr>
        <w:t xml:space="preserve"> документов не является основанием для отказа во внесении изменений в разрешение на строительство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 Муниципальная услуга предоставляется бесплатно.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 Максимальный срок ожидания заявителя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2.16. Срок регистрации </w:t>
      </w:r>
      <w:hyperlink r:id="rId22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- один день.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направлении заявителем </w:t>
      </w:r>
      <w:hyperlink r:id="rId23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в форме электронного документа заявителю направляется электронное сообщение, подтверждающее получение и регистрацию уведомления о предоставлении разрешения на строительство.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устной форме лично в часы приема в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</w:t>
      </w:r>
      <w:r w:rsidR="00AC3DF4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 w:rsidR="00AC3D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по телефону в соответствии с графиком работы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C3DF4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письменной форме лично или почтовым отправлением в адрес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C3DF4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C3DF4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(лично или по телефону) осуществляет устное информирование обратившегося за информацией заявителя.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 Время ожидания в очереди при личном обращении не должно превышать 15 минут.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специалиста, принявшего телефонный звонок.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ответах на телефонные звонки и обращения заявителей лично в часы приема специалисты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C3DF4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подробно и в вежливой форме информируют обратившихся по интересующим их вопросам.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для подготовки ответа на устное обращение требуется более 15 минут, специалисты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C3DF4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сельсовета,</w:t>
      </w:r>
      <w:r w:rsidR="00AC3D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осуществляющие устное информирование, предлагают заявителю назначить другое удобное для него время для устного </w:t>
      </w:r>
      <w:proofErr w:type="gramStart"/>
      <w:r>
        <w:rPr>
          <w:rFonts w:ascii="Times New Roman" w:hAnsi="Times New Roman"/>
          <w:sz w:val="28"/>
          <w:szCs w:val="28"/>
        </w:rPr>
        <w:t>информирования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либо направить заявителю письменный ответ посредством почтового отправления либо в электронной форме.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получении от заявителя письменного обращения лично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 посредством почтового отправления или обращения в электронной форме. Обращение регистрируется в день его поступления.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Письменный ответ подписывается </w:t>
      </w:r>
      <w:r w:rsidR="00AC3DF4">
        <w:rPr>
          <w:rFonts w:ascii="Times New Roman" w:hAnsi="Times New Roman"/>
          <w:sz w:val="28"/>
          <w:szCs w:val="28"/>
        </w:rPr>
        <w:t xml:space="preserve">Главой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содержит фамилию и номер телефона исполнителя и выдается заявителю лично или направляется по почтовому адресу, указанному в обращении, или по </w:t>
      </w:r>
      <w:r>
        <w:rPr>
          <w:rFonts w:ascii="Times New Roman" w:hAnsi="Times New Roman"/>
          <w:sz w:val="28"/>
          <w:szCs w:val="28"/>
        </w:rPr>
        <w:lastRenderedPageBreak/>
        <w:t>электронной почте, указанной в обращении, или через Единый портал государственных и муниципальных услуг.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Если в письменном обращении не указаны фамилия физического лица (наименование юридического лица),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 на обращение направляется заявителю в течение 10 дней со дня регистрации обращения в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C3DF4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C3DF4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2.18. 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 заявителей к парковочным местам является бесплатным.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Вход в здание оборудуется устройством для </w:t>
      </w:r>
      <w:proofErr w:type="spellStart"/>
      <w:r>
        <w:rPr>
          <w:rFonts w:ascii="Times New Roman" w:hAnsi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Здание, в котором предоставляется муниципальная услуга, оборудуется системами пожарной сигнализации, средствами пожаротушения. Предусматриваются пути эвакуации, места общего пользования (туалеты, гардероб).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 для приема заявителей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2.19. Стенд, содержащий информацию о графике работы  </w:t>
      </w:r>
      <w:r w:rsidR="003F2069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3F2069" w:rsidRPr="00162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2069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сельсовета,</w:t>
      </w:r>
      <w:r>
        <w:rPr>
          <w:rFonts w:ascii="Times New Roman" w:hAnsi="Times New Roman"/>
          <w:sz w:val="28"/>
          <w:szCs w:val="28"/>
        </w:rPr>
        <w:t xml:space="preserve"> о предоставлении муниципальной услуги, размещается</w:t>
      </w:r>
      <w:r w:rsidR="00B2511E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2069" w:rsidRPr="007C1443">
        <w:rPr>
          <w:rFonts w:ascii="Times New Roman" w:hAnsi="Times New Roman"/>
          <w:sz w:val="28"/>
          <w:szCs w:val="28"/>
        </w:rPr>
        <w:t xml:space="preserve">помещении администрации </w:t>
      </w:r>
      <w:r w:rsidR="003F2069" w:rsidRP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информационном стенде </w:t>
      </w:r>
      <w:r w:rsidR="003F2069" w:rsidRPr="007C1443">
        <w:rPr>
          <w:rFonts w:ascii="Times New Roman" w:hAnsi="Times New Roman"/>
          <w:sz w:val="28"/>
          <w:szCs w:val="28"/>
        </w:rPr>
        <w:t xml:space="preserve">администрации </w:t>
      </w:r>
      <w:r w:rsidR="003F2069" w:rsidRP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 w:rsidR="003F20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размещается следующая информация: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расположения, график работы, номера справочных телефонов </w:t>
      </w:r>
      <w:r w:rsidR="003F2069" w:rsidRPr="007C1443">
        <w:rPr>
          <w:rFonts w:ascii="Times New Roman" w:hAnsi="Times New Roman"/>
          <w:sz w:val="28"/>
          <w:szCs w:val="28"/>
        </w:rPr>
        <w:t xml:space="preserve">администрации </w:t>
      </w:r>
      <w:r w:rsidR="003F2069" w:rsidRP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адреса официального сайта </w:t>
      </w:r>
      <w:r w:rsidR="003F2069" w:rsidRPr="007C1443">
        <w:rPr>
          <w:rFonts w:ascii="Times New Roman" w:hAnsi="Times New Roman"/>
          <w:sz w:val="28"/>
          <w:szCs w:val="28"/>
        </w:rPr>
        <w:t xml:space="preserve">администрации </w:t>
      </w:r>
      <w:r w:rsidR="003F2069" w:rsidRP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и электронной почты </w:t>
      </w:r>
      <w:r w:rsidR="003F2069" w:rsidRPr="007C1443">
        <w:rPr>
          <w:rFonts w:ascii="Times New Roman" w:hAnsi="Times New Roman"/>
          <w:sz w:val="28"/>
          <w:szCs w:val="28"/>
        </w:rPr>
        <w:t xml:space="preserve">администрации </w:t>
      </w:r>
      <w:r w:rsidR="003F2069" w:rsidRP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 w:rsidR="003F206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 последовательности административных процедур при предоставлении муниципальной услуги;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образцы и формы документов;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обжалования решений и действий (бездействия) должностных лиц и муниципальных служащих </w:t>
      </w:r>
      <w:r w:rsidR="003F2069" w:rsidRPr="007C1443">
        <w:rPr>
          <w:rFonts w:ascii="Times New Roman" w:hAnsi="Times New Roman"/>
          <w:sz w:val="28"/>
          <w:szCs w:val="28"/>
        </w:rPr>
        <w:t xml:space="preserve">администрации </w:t>
      </w:r>
      <w:r w:rsidR="003F2069" w:rsidRP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 w:rsidR="003F206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2.20. Показателями доступности муниципальной услуги являются: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транспортная доступность мест предоставления муниципальной услуги;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беспрепятственного доступа к местам предоставления муниципальной услуги для </w:t>
      </w:r>
      <w:proofErr w:type="spellStart"/>
      <w:r>
        <w:rPr>
          <w:rFonts w:ascii="Times New Roman" w:hAnsi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>
        <w:rPr>
          <w:rFonts w:ascii="Times New Roman" w:hAnsi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 и собак-проводников);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2.21. Показателями качества муниципальной услуги являются: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обращения в установленные сроки;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соблюдение порядка выполнения административных процедур.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Административные процедуры предоставления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28EC" w:rsidRDefault="00F959AF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24" w:anchor="Par919" w:history="1">
        <w:r w:rsidR="00D328EC">
          <w:rPr>
            <w:rStyle w:val="a9"/>
            <w:rFonts w:ascii="Times New Roman" w:hAnsi="Times New Roman"/>
            <w:sz w:val="28"/>
            <w:szCs w:val="28"/>
            <w:u w:val="none"/>
          </w:rPr>
          <w:t>Блок-схема</w:t>
        </w:r>
      </w:hyperlink>
      <w:r w:rsidR="00D328EC">
        <w:rPr>
          <w:rFonts w:ascii="Times New Roman" w:hAnsi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4.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 Прием </w:t>
      </w:r>
      <w:hyperlink r:id="rId25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и документов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 Основанием для начала административной процедуры по приему </w:t>
      </w:r>
      <w:hyperlink r:id="rId26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и документов является обращение заявителя в </w:t>
      </w:r>
      <w:r w:rsidR="003F2069">
        <w:rPr>
          <w:rFonts w:ascii="Times New Roman" w:hAnsi="Times New Roman"/>
          <w:sz w:val="28"/>
          <w:szCs w:val="28"/>
        </w:rPr>
        <w:t>администрацию</w:t>
      </w:r>
      <w:r w:rsidR="003F2069" w:rsidRPr="007C1443">
        <w:rPr>
          <w:rFonts w:ascii="Times New Roman" w:hAnsi="Times New Roman"/>
          <w:sz w:val="28"/>
          <w:szCs w:val="28"/>
        </w:rPr>
        <w:t xml:space="preserve"> </w:t>
      </w:r>
      <w:r w:rsidR="003F2069" w:rsidRP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3.1.2. Специалист </w:t>
      </w:r>
      <w:r w:rsidR="003F2069" w:rsidRPr="007C1443">
        <w:rPr>
          <w:rFonts w:ascii="Times New Roman" w:hAnsi="Times New Roman"/>
          <w:sz w:val="28"/>
          <w:szCs w:val="28"/>
        </w:rPr>
        <w:t xml:space="preserve">администрации </w:t>
      </w:r>
      <w:r w:rsidR="003F2069" w:rsidRP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 w:rsidR="003F20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ответственный за прием и регистрацию </w:t>
      </w:r>
      <w:hyperlink r:id="rId27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о предоставлении разрешения на строительство и документов (далее - специалист):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устанавливает предмет обращения, личность заявителя (полномочия представителя);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проверяет правильность оформления </w:t>
      </w:r>
      <w:hyperlink r:id="rId28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и комплектность представленных документов, указанных в </w:t>
      </w:r>
      <w:hyperlink r:id="rId29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уведомлении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вносит соответствующую запись в </w:t>
      </w:r>
      <w:hyperlink r:id="rId30" w:anchor="Par962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журнал</w:t>
        </w:r>
      </w:hyperlink>
      <w:r>
        <w:rPr>
          <w:rFonts w:ascii="Times New Roman" w:hAnsi="Times New Roman"/>
          <w:sz w:val="28"/>
          <w:szCs w:val="28"/>
        </w:rPr>
        <w:t xml:space="preserve"> учета </w:t>
      </w:r>
      <w:hyperlink r:id="rId31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уведомлений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земельные участки (об образовании земельных участков) (приложение 5) (далее - журнал учета).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3.1.3. Документы, поступившие почтовым отправлением или через Единый портал государственных и муниципальных услуг, регистрируются в день их поступления в </w:t>
      </w:r>
      <w:r w:rsidR="003F2069" w:rsidRPr="003F2069">
        <w:rPr>
          <w:rFonts w:ascii="Times New Roman" w:hAnsi="Times New Roman"/>
          <w:sz w:val="28"/>
          <w:szCs w:val="28"/>
        </w:rPr>
        <w:t xml:space="preserve"> </w:t>
      </w:r>
      <w:r w:rsidR="003F2069">
        <w:rPr>
          <w:rFonts w:ascii="Times New Roman" w:hAnsi="Times New Roman"/>
          <w:sz w:val="28"/>
          <w:szCs w:val="28"/>
        </w:rPr>
        <w:t>администрацию</w:t>
      </w:r>
      <w:r w:rsidR="003F2069" w:rsidRPr="007C1443">
        <w:rPr>
          <w:rFonts w:ascii="Times New Roman" w:hAnsi="Times New Roman"/>
          <w:sz w:val="28"/>
          <w:szCs w:val="28"/>
        </w:rPr>
        <w:t xml:space="preserve"> </w:t>
      </w:r>
      <w:r w:rsidR="003F2069" w:rsidRP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получении </w:t>
      </w:r>
      <w:hyperlink r:id="rId32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в форме электронного документа специалист в день получения направляет заявителю уведомление в электронной форме, </w:t>
      </w:r>
      <w:r>
        <w:rPr>
          <w:rFonts w:ascii="Times New Roman" w:hAnsi="Times New Roman"/>
          <w:sz w:val="28"/>
          <w:szCs w:val="28"/>
        </w:rPr>
        <w:lastRenderedPageBreak/>
        <w:t xml:space="preserve">подтверждающее получение и регистрацию </w:t>
      </w:r>
      <w:hyperlink r:id="rId33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3.1.4. Результатом выполнения административной процедуры по приему </w:t>
      </w:r>
      <w:hyperlink r:id="rId34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и документов является прием </w:t>
      </w:r>
      <w:hyperlink r:id="rId35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и документов.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3.1.5. Срок выполнения административной процедуры по приему </w:t>
      </w:r>
      <w:hyperlink r:id="rId36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и документов - один день.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 Рассмотрение </w:t>
      </w:r>
      <w:hyperlink r:id="rId37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и документов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3.2.1. Основанием для начала административной процедуры по рассмотрению </w:t>
      </w:r>
      <w:hyperlink r:id="rId38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и документов является поступление </w:t>
      </w:r>
      <w:hyperlink r:id="rId39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и приложенных документов специалисту </w:t>
      </w:r>
      <w:r w:rsidR="001D05A6" w:rsidRPr="007C1443">
        <w:rPr>
          <w:rFonts w:ascii="Times New Roman" w:hAnsi="Times New Roman"/>
          <w:sz w:val="28"/>
          <w:szCs w:val="28"/>
        </w:rPr>
        <w:t xml:space="preserve">администрации </w:t>
      </w:r>
      <w:r w:rsidR="001D05A6" w:rsidRPr="007C1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>
        <w:rPr>
          <w:rFonts w:ascii="Times New Roman" w:hAnsi="Times New Roman"/>
          <w:sz w:val="28"/>
          <w:szCs w:val="28"/>
        </w:rPr>
        <w:t>, ответственному за рассмотрение указанных документов (далее - уполномоченный специалист).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3.2.2. Уполномоченный специалист при рассмотрении </w:t>
      </w:r>
      <w:hyperlink r:id="rId40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и документов: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3.2.2.1. В день поступления документов осуществляет подготовку и направление в рамках межведомственного информационного взаимодействия запросов в соответствующие органы (организации) о предоставлении документов (сведений), указанных в </w:t>
      </w:r>
      <w:hyperlink r:id="rId41" w:anchor="Par80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пункте 2.9</w:t>
        </w:r>
      </w:hyperlink>
      <w:r>
        <w:rPr>
          <w:rFonts w:ascii="Times New Roman" w:hAnsi="Times New Roman"/>
          <w:sz w:val="28"/>
          <w:szCs w:val="28"/>
        </w:rPr>
        <w:t>, если они не представлены заявителем по собственной инициативе.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межведомственного информационного взаимодействия является получение документов (сведений), необходимых для предоставления муниципальной услуги.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3.2.2.2. Осуществляет проверку наличия документов для предоставления муниципальной услуги.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3.2.2.3. В течение двух дней со дня получения всех документов проверяет правоустанавливающие документы на земельный участок.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3.2.2.4. При отсутствии оснований для отказа в предоставлении муниципальной услуги осуществляет подготовку разрешения на строительство с изменениями и с документами передает его </w:t>
      </w:r>
      <w:r w:rsidR="001D05A6">
        <w:rPr>
          <w:rFonts w:ascii="Times New Roman" w:hAnsi="Times New Roman"/>
          <w:sz w:val="28"/>
          <w:szCs w:val="28"/>
        </w:rPr>
        <w:t>Главе Ермолаевского сельсовета.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3.2.2.5. В течение двух дней со дня получения документов в соответствии с </w:t>
      </w:r>
      <w:hyperlink r:id="rId42" w:anchor="Par122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пунктом 2.9</w:t>
        </w:r>
      </w:hyperlink>
      <w:r>
        <w:rPr>
          <w:rFonts w:ascii="Times New Roman" w:hAnsi="Times New Roman"/>
          <w:sz w:val="28"/>
          <w:szCs w:val="28"/>
        </w:rPr>
        <w:t xml:space="preserve"> и при отсутствии оснований для отказа в предоставлении муниципальной услуги, осуществляет подготовку </w:t>
      </w:r>
      <w:hyperlink r:id="rId43" w:anchor="Par1025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внесении изменений в разрешение на строительство по образцу (приложение 6) и передает </w:t>
      </w:r>
      <w:r>
        <w:rPr>
          <w:rFonts w:ascii="Times New Roman" w:hAnsi="Times New Roman"/>
          <w:sz w:val="28"/>
          <w:szCs w:val="28"/>
        </w:rPr>
        <w:lastRenderedPageBreak/>
        <w:t xml:space="preserve">его </w:t>
      </w:r>
      <w:r w:rsidR="001D05A6">
        <w:rPr>
          <w:rFonts w:ascii="Times New Roman" w:hAnsi="Times New Roman"/>
          <w:sz w:val="28"/>
          <w:szCs w:val="28"/>
        </w:rPr>
        <w:t>Главе Ермолаевского сельсовета.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3.2.2.6. При наличии оснований для отказа в предоставлении муниципальной услуги осуществляет подготовку уведомления </w:t>
      </w:r>
      <w:proofErr w:type="gramStart"/>
      <w:r>
        <w:rPr>
          <w:rFonts w:ascii="Times New Roman" w:hAnsi="Times New Roman"/>
          <w:sz w:val="28"/>
          <w:szCs w:val="28"/>
        </w:rPr>
        <w:t>об отказе во внесении изменений в разрешение на строительство с указанием</w:t>
      </w:r>
      <w:proofErr w:type="gramEnd"/>
      <w:r>
        <w:rPr>
          <w:rFonts w:ascii="Times New Roman" w:hAnsi="Times New Roman"/>
          <w:sz w:val="28"/>
          <w:szCs w:val="28"/>
        </w:rPr>
        <w:t xml:space="preserve"> причин отказа и с документами передает его </w:t>
      </w:r>
      <w:r w:rsidR="001D05A6">
        <w:rPr>
          <w:rFonts w:ascii="Times New Roman" w:hAnsi="Times New Roman"/>
          <w:sz w:val="28"/>
          <w:szCs w:val="28"/>
        </w:rPr>
        <w:t>Главе Ермолаевского сельсовета.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3.2.3. </w:t>
      </w:r>
      <w:r w:rsidR="001D05A6">
        <w:rPr>
          <w:rFonts w:ascii="Times New Roman" w:hAnsi="Times New Roman"/>
          <w:sz w:val="28"/>
          <w:szCs w:val="28"/>
        </w:rPr>
        <w:t xml:space="preserve">Глава Ермолаевского сельсовета </w:t>
      </w:r>
      <w:r>
        <w:rPr>
          <w:rFonts w:ascii="Times New Roman" w:hAnsi="Times New Roman"/>
          <w:sz w:val="28"/>
          <w:szCs w:val="28"/>
        </w:rPr>
        <w:t>в течение одного дня рассматривает представленные документы и подписывает разрешение на строительство с изменениями либо уведомление об отказе во внесении изменений в разрешение на строительство. При внесении изменений в разрешение на строительство также подписывает уведомление о внесении изменений в разрешение на строительство.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3.2.4. Результатом выполнения административной процедуры по рассмотрению </w:t>
      </w:r>
      <w:hyperlink r:id="rId44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и документов является подготовка и подписание разрешения на строительство с изменениями либо уведомления об отказе во внесении изменений в разрешение на строительство. При внесении изменений в разрешение на строительство результатом выполнения административной процедуры также является подготовка и подписание уведомления о внесении изменений в разрешение на строительство.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3.2.5. Срок выполнения административной процедуры по рассмотрению </w:t>
      </w:r>
      <w:hyperlink r:id="rId45" w:anchor="Par706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/>
          <w:sz w:val="28"/>
          <w:szCs w:val="28"/>
        </w:rPr>
        <w:t xml:space="preserve"> о переходе прав на земельный участок (об образовании земельного участка) и документов - семь дней.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 Выдача разрешения на строительство с изменениями либо уведомления об отказе во внесении изменений в разрешение на строительство.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3.3.1. </w:t>
      </w:r>
      <w:proofErr w:type="gramStart"/>
      <w:r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по выдаче разрешения на строительство с изменениями либо уведомления об отказе во внесении изменений в разрешение на строительство является соответственно подписание </w:t>
      </w:r>
      <w:r w:rsidR="001D05A6">
        <w:rPr>
          <w:rFonts w:ascii="Times New Roman" w:hAnsi="Times New Roman"/>
          <w:sz w:val="28"/>
          <w:szCs w:val="28"/>
        </w:rPr>
        <w:t xml:space="preserve">Главой Ермолаевского сельсовета </w:t>
      </w:r>
      <w:r>
        <w:rPr>
          <w:rFonts w:ascii="Times New Roman" w:hAnsi="Times New Roman"/>
          <w:sz w:val="28"/>
          <w:szCs w:val="28"/>
        </w:rPr>
        <w:t>разрешения на строительство с изменениями либо уведомления об отказе во внесении изменений в разрешение на строительство, а также, в случае внесения изменений в разрешение на строительство - подписание уведомления о внесении изменений</w:t>
      </w:r>
      <w:proofErr w:type="gramEnd"/>
      <w:r>
        <w:rPr>
          <w:rFonts w:ascii="Times New Roman" w:hAnsi="Times New Roman"/>
          <w:sz w:val="28"/>
          <w:szCs w:val="28"/>
        </w:rPr>
        <w:t xml:space="preserve"> в разрешение на строительство.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3.3.2. Специалист осуществляет регистрацию разрешения на строительство с изменениями либо уведомления </w:t>
      </w:r>
      <w:proofErr w:type="gramStart"/>
      <w:r>
        <w:rPr>
          <w:rFonts w:ascii="Times New Roman" w:hAnsi="Times New Roman"/>
          <w:sz w:val="28"/>
          <w:szCs w:val="28"/>
        </w:rPr>
        <w:t>об отказе во внесении изменений в разрешение на строительство в журнале</w:t>
      </w:r>
      <w:proofErr w:type="gramEnd"/>
      <w:r>
        <w:rPr>
          <w:rFonts w:ascii="Times New Roman" w:hAnsi="Times New Roman"/>
          <w:sz w:val="28"/>
          <w:szCs w:val="28"/>
        </w:rPr>
        <w:t xml:space="preserve"> учета в электронной форме и на бумажном носителе и уведомляет заявителя о готовности результата предоставления муниципальной услуги по телефону либо по электронной почте.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3.3.3. Специалист осуществляет выдачу одного экземпляра разрешения на строительство с изменениями заявителю под роспись в журнале учета. При внесении изменений в разрешение на строительство специалист также выдает (направляет) заявителю уведомление о внесении изменений в разрешение на строительство.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3.3.4. Уведомление об отказе во внесении изменений в разрешение на строительство вручается заявителю специалистом под роспись в журнале учета </w:t>
      </w:r>
      <w:r>
        <w:rPr>
          <w:rFonts w:ascii="Times New Roman" w:hAnsi="Times New Roman"/>
          <w:sz w:val="28"/>
          <w:szCs w:val="28"/>
        </w:rPr>
        <w:lastRenderedPageBreak/>
        <w:t>или направляется по почте.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3.3.5. </w:t>
      </w:r>
      <w:proofErr w:type="gramStart"/>
      <w:r>
        <w:rPr>
          <w:rFonts w:ascii="Times New Roman" w:hAnsi="Times New Roman"/>
          <w:sz w:val="28"/>
          <w:szCs w:val="28"/>
        </w:rPr>
        <w:t>Результатом выполнения административной процедуры по выдаче разрешения на строительство с изменениями либо уведомления об отказе во внесении изменений в разрешение на строительство, является выдача заявителю разрешения на строительство с изменениями либо уведомления об отказе во внесении изменений в разрешение на строительство, а также, в случае внесения изменений в разрешение на строительство - уведомления о внесении изменений в разрешение на строительство.</w:t>
      </w:r>
      <w:proofErr w:type="gramEnd"/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3.3.6. Срок выполнения административной процедуры по выдаче разрешения на строительство с изменениями либо уведомления об отказе во внесении изменений в разрешение на строительство - два дня.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административного регламента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</w:t>
      </w:r>
      <w:r w:rsidR="001D05A6">
        <w:rPr>
          <w:rFonts w:ascii="Times New Roman" w:hAnsi="Times New Roman"/>
          <w:sz w:val="28"/>
          <w:szCs w:val="28"/>
        </w:rPr>
        <w:t xml:space="preserve">администрации Ермолаевского сельсовета </w:t>
      </w:r>
      <w:r>
        <w:rPr>
          <w:rFonts w:ascii="Times New Roman" w:hAnsi="Times New Roman"/>
          <w:sz w:val="28"/>
          <w:szCs w:val="28"/>
        </w:rPr>
        <w:t>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1D05A6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 Текущий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 исполнением специалистами </w:t>
      </w:r>
      <w:r w:rsidR="001D05A6">
        <w:rPr>
          <w:rFonts w:ascii="Times New Roman" w:hAnsi="Times New Roman"/>
          <w:sz w:val="28"/>
          <w:szCs w:val="28"/>
        </w:rPr>
        <w:t xml:space="preserve">администрации Ермолаевского сельсовета </w:t>
      </w:r>
      <w:r>
        <w:rPr>
          <w:rFonts w:ascii="Times New Roman" w:hAnsi="Times New Roman"/>
          <w:sz w:val="28"/>
          <w:szCs w:val="28"/>
        </w:rPr>
        <w:t xml:space="preserve">последовательности административных действий, определенных административными процедурами по предоставлению муниципальной услуги, осуществляется </w:t>
      </w:r>
      <w:r w:rsidR="001D05A6">
        <w:rPr>
          <w:rFonts w:ascii="Times New Roman" w:hAnsi="Times New Roman"/>
          <w:sz w:val="28"/>
          <w:szCs w:val="28"/>
        </w:rPr>
        <w:t>Главой Ермолаевского сельсовета.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по устранению соответствующих нарушений.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 Для проведения проверки полноты и качества предоставления муниципальной услуги создается комиссия, состав которой утверждается </w:t>
      </w:r>
      <w:r w:rsidR="00A37171">
        <w:rPr>
          <w:rFonts w:ascii="Times New Roman" w:hAnsi="Times New Roman"/>
          <w:sz w:val="28"/>
          <w:szCs w:val="28"/>
        </w:rPr>
        <w:t>постановлением Главы</w:t>
      </w:r>
      <w:r>
        <w:rPr>
          <w:rFonts w:ascii="Times New Roman" w:hAnsi="Times New Roman"/>
          <w:sz w:val="28"/>
          <w:szCs w:val="28"/>
        </w:rPr>
        <w:t xml:space="preserve"> </w:t>
      </w:r>
      <w:r w:rsidR="00A37171">
        <w:rPr>
          <w:rFonts w:ascii="Times New Roman" w:hAnsi="Times New Roman"/>
          <w:sz w:val="28"/>
          <w:szCs w:val="28"/>
        </w:rPr>
        <w:t>Ермолаевского сельсовета.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 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C3280" w:rsidRPr="00547ABF" w:rsidRDefault="003C3280" w:rsidP="003C328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5. 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 Досудебный (внесудебный) порядок </w:t>
      </w:r>
    </w:p>
    <w:p w:rsidR="003C3280" w:rsidRPr="00547ABF" w:rsidRDefault="003C3280" w:rsidP="003C328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обжалования заявителем решений и действий (бездействия) </w:t>
      </w:r>
    </w:p>
    <w:p w:rsidR="003C3280" w:rsidRPr="00547ABF" w:rsidRDefault="003C3280" w:rsidP="003C32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администрации Ермолаевского сельсовета,</w:t>
      </w:r>
    </w:p>
    <w:p w:rsidR="003C3280" w:rsidRPr="00547ABF" w:rsidRDefault="003C3280" w:rsidP="003C32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предоставляющего 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муниципальную услугу, должностного лица </w:t>
      </w:r>
    </w:p>
    <w:p w:rsidR="003C3280" w:rsidRPr="00547ABF" w:rsidRDefault="003C3280" w:rsidP="003C32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сельсовета,</w:t>
      </w:r>
      <w:r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либо муниципального служащего</w:t>
      </w:r>
    </w:p>
    <w:p w:rsidR="003C3280" w:rsidRDefault="003C3280" w:rsidP="003C328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 Заявитель имеет право обжаловать решения и действия (бездействие) </w:t>
      </w:r>
      <w:r w:rsidR="003C3280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предоставляющего муниципальную услугу, должностного лица </w:t>
      </w:r>
      <w:r w:rsidR="003C3280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3C32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либо муниципального служащего, принятые (осуществляемые) в ходе предоставления муниципальной услуги, в досудебном (внесудебном) порядке.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нарушения срока регистрации уведомления заявителя о предоставлении муниципальной услуги;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нарушения срока предоставления муниципальной услуги;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 </w:t>
      </w:r>
      <w:r w:rsidR="003C3280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3C32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предоставления муниципальной услуги;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актами </w:t>
      </w:r>
      <w:r w:rsidR="00AE13DB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</w:t>
      </w:r>
      <w:r w:rsidR="00AE13DB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AE13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предоставления муниципальной услуги;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</w:t>
      </w:r>
      <w:r w:rsidR="00AE13DB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отказа</w:t>
      </w:r>
      <w:r w:rsidR="00AE13DB" w:rsidRPr="00AE13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E13DB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должностного лица </w:t>
      </w:r>
      <w:r w:rsidR="00AE13DB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AE13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4" w:name="Par278"/>
      <w:bookmarkEnd w:id="4"/>
      <w:r>
        <w:rPr>
          <w:rFonts w:ascii="Times New Roman" w:hAnsi="Times New Roman"/>
          <w:sz w:val="28"/>
          <w:szCs w:val="28"/>
        </w:rPr>
        <w:t>5.3. Требования к порядку подачи жалобы: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жалоба на решение, принятое </w:t>
      </w:r>
      <w:r w:rsidR="00AE13DB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 Ермолаевского сельсовета</w:t>
      </w:r>
      <w:r w:rsidR="00AE13DB">
        <w:rPr>
          <w:rFonts w:ascii="Times New Roman" w:hAnsi="Times New Roman"/>
          <w:sz w:val="28"/>
          <w:szCs w:val="28"/>
        </w:rPr>
        <w:t xml:space="preserve"> подается Г</w:t>
      </w:r>
      <w:r>
        <w:rPr>
          <w:rFonts w:ascii="Times New Roman" w:hAnsi="Times New Roman"/>
          <w:sz w:val="28"/>
          <w:szCs w:val="28"/>
        </w:rPr>
        <w:t xml:space="preserve">лаве </w:t>
      </w:r>
      <w:r w:rsidR="00AE13DB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жалоба на действия (бездействие) муниципального служащего </w:t>
      </w:r>
      <w:r w:rsidR="00AE13DB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AE13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подается </w:t>
      </w:r>
      <w:r w:rsidR="00AE13DB">
        <w:rPr>
          <w:rFonts w:ascii="Times New Roman" w:hAnsi="Times New Roman"/>
          <w:sz w:val="28"/>
          <w:szCs w:val="28"/>
        </w:rPr>
        <w:t>Главе Ермолаевского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5.4.1. Жалоба в письменной форме на бумажном носителе может быть </w:t>
      </w:r>
      <w:r>
        <w:rPr>
          <w:rFonts w:ascii="Times New Roman" w:hAnsi="Times New Roman"/>
          <w:sz w:val="28"/>
          <w:szCs w:val="28"/>
        </w:rPr>
        <w:lastRenderedPageBreak/>
        <w:t>подана: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непосредственно в </w:t>
      </w:r>
      <w:r w:rsidR="00AE13DB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 Ермолаевского сельсовета;</w:t>
      </w:r>
    </w:p>
    <w:p w:rsidR="00AE13DB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почтовым отправлением по месту нахождения </w:t>
      </w:r>
      <w:r w:rsidR="00AE13DB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сельсовета;</w:t>
      </w:r>
      <w:r w:rsidR="00AE13DB">
        <w:rPr>
          <w:rFonts w:ascii="Times New Roman" w:hAnsi="Times New Roman"/>
          <w:sz w:val="28"/>
          <w:szCs w:val="28"/>
        </w:rPr>
        <w:t xml:space="preserve"> </w:t>
      </w:r>
    </w:p>
    <w:p w:rsidR="00D328EC" w:rsidRDefault="00AE13DB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личного приема Г</w:t>
      </w:r>
      <w:r w:rsidR="00D328EC">
        <w:rPr>
          <w:rFonts w:ascii="Times New Roman" w:hAnsi="Times New Roman"/>
          <w:sz w:val="28"/>
          <w:szCs w:val="28"/>
        </w:rPr>
        <w:t xml:space="preserve">лавы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462A4">
        <w:rPr>
          <w:rFonts w:ascii="Times New Roman" w:hAnsi="Times New Roman"/>
          <w:sz w:val="28"/>
          <w:szCs w:val="28"/>
        </w:rPr>
        <w:t xml:space="preserve">через </w:t>
      </w:r>
      <w:r w:rsidR="005462A4" w:rsidRPr="005462A4">
        <w:rPr>
          <w:rFonts w:ascii="Times New Roman" w:hAnsi="Times New Roman"/>
          <w:sz w:val="28"/>
          <w:szCs w:val="28"/>
        </w:rPr>
        <w:t>филиал ГАУ НСО «МФЦ» Убинского района</w:t>
      </w:r>
      <w:r w:rsidRPr="005462A4">
        <w:rPr>
          <w:rFonts w:ascii="Times New Roman" w:hAnsi="Times New Roman"/>
          <w:sz w:val="28"/>
          <w:szCs w:val="28"/>
        </w:rPr>
        <w:t>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5.4.2. В электронной форме жалоба может быть подана заявителем посредством: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официального сайта </w:t>
      </w:r>
      <w:r w:rsidR="007E2559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>, в информационно-телекоммуникационной сети Интернет;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 Жалоба должна содержать: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7E2559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должностного лица  </w:t>
      </w:r>
      <w:r w:rsidR="007E2559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7E25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либо муниципального служащего;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7E2559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должностного лица </w:t>
      </w:r>
      <w:r w:rsidR="007E2559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7E25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5.6. Жалоба, поступившая в </w:t>
      </w:r>
      <w:r w:rsidR="00D84B58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 Ермолаевского сельсовета</w:t>
      </w:r>
      <w:r w:rsidR="00D84B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подлежит рассмотрению в течение 15 рабочих дней со дня ее регистрации, а в случае обжалования отказа </w:t>
      </w:r>
      <w:r w:rsidR="00D84B58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должностного лица </w:t>
      </w:r>
      <w:r w:rsidR="00D84B58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D84B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приеме документов у заявителя (его представителя) либо в исправлении допущенных опечаток и ошибок или в случае обжалования нарушения установленного срока </w:t>
      </w:r>
      <w:r>
        <w:rPr>
          <w:rFonts w:ascii="Times New Roman" w:hAnsi="Times New Roman"/>
          <w:sz w:val="28"/>
          <w:szCs w:val="28"/>
        </w:rPr>
        <w:lastRenderedPageBreak/>
        <w:t>таких исправлений - в течение пяти рабочих дней со дня ее регистрации.</w:t>
      </w:r>
    </w:p>
    <w:p w:rsidR="00242180" w:rsidRPr="00547ABF" w:rsidRDefault="00D328EC" w:rsidP="0024218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5.7. </w:t>
      </w:r>
      <w:bookmarkStart w:id="5" w:name="Par302"/>
      <w:bookmarkEnd w:id="5"/>
      <w:r w:rsidR="00242180" w:rsidRPr="007B1E68">
        <w:rPr>
          <w:rFonts w:ascii="Times New Roman" w:hAnsi="Times New Roman"/>
          <w:sz w:val="28"/>
          <w:szCs w:val="28"/>
        </w:rPr>
        <w:t>В случае если жалоба подана заявителем в администрацию Ермолаевского сельсовета, должностному лицу администрации Ермолаевского сельсовета, в компетенцию</w:t>
      </w:r>
      <w:r w:rsidR="00242180">
        <w:rPr>
          <w:rFonts w:ascii="Times New Roman" w:hAnsi="Times New Roman"/>
          <w:sz w:val="28"/>
          <w:szCs w:val="28"/>
        </w:rPr>
        <w:t xml:space="preserve"> которого не входит принятие решения по жалобе в соответствии с </w:t>
      </w:r>
      <w:hyperlink r:id="rId46" w:anchor="Par278" w:history="1">
        <w:r w:rsidR="00242180">
          <w:rPr>
            <w:rStyle w:val="a9"/>
            <w:rFonts w:ascii="Times New Roman" w:hAnsi="Times New Roman"/>
            <w:sz w:val="28"/>
            <w:szCs w:val="28"/>
            <w:u w:val="none"/>
          </w:rPr>
          <w:t>пунктом 5.3</w:t>
        </w:r>
      </w:hyperlink>
      <w:r w:rsidR="00242180">
        <w:rPr>
          <w:rFonts w:ascii="Times New Roman" w:hAnsi="Times New Roman"/>
          <w:sz w:val="28"/>
          <w:szCs w:val="28"/>
        </w:rPr>
        <w:t xml:space="preserve">, </w:t>
      </w:r>
      <w:r w:rsidR="00242180" w:rsidRPr="00547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направляет жалобу </w:t>
      </w:r>
      <w:r w:rsidR="00242180" w:rsidRPr="00DB60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proofErr w:type="gramStart"/>
      <w:r w:rsidR="00242180" w:rsidRPr="00DB60D5">
        <w:rPr>
          <w:rFonts w:ascii="Times New Roman" w:eastAsia="Calibri" w:hAnsi="Times New Roman" w:cs="Times New Roman"/>
          <w:sz w:val="28"/>
          <w:szCs w:val="28"/>
          <w:lang w:eastAsia="en-US"/>
        </w:rPr>
        <w:t>орган, уполномоченный на ее рассмотрение и в письменной форме информирует</w:t>
      </w:r>
      <w:proofErr w:type="gramEnd"/>
      <w:r w:rsidR="00242180" w:rsidRPr="00DB60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заявителя о перенаправлении жалобы.</w:t>
      </w:r>
    </w:p>
    <w:p w:rsidR="00D328EC" w:rsidRDefault="00D328EC" w:rsidP="0024218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 По р</w:t>
      </w:r>
      <w:r w:rsidR="00242180">
        <w:rPr>
          <w:rFonts w:ascii="Times New Roman" w:hAnsi="Times New Roman"/>
          <w:sz w:val="28"/>
          <w:szCs w:val="28"/>
        </w:rPr>
        <w:t>езультатам рассмотрения жалобы Г</w:t>
      </w:r>
      <w:r>
        <w:rPr>
          <w:rFonts w:ascii="Times New Roman" w:hAnsi="Times New Roman"/>
          <w:sz w:val="28"/>
          <w:szCs w:val="28"/>
        </w:rPr>
        <w:t xml:space="preserve">лава </w:t>
      </w:r>
      <w:r w:rsidR="00242180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  принимает одно из следующих решений: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="00C10654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 Ермолаевского сельсовета</w:t>
      </w:r>
      <w:r w:rsidR="00C106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актами </w:t>
      </w:r>
      <w:r w:rsidR="00C106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Ермолаевского сельсовета, </w:t>
      </w:r>
      <w:r w:rsidR="00C106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 в иных формах;</w:t>
      </w:r>
      <w:proofErr w:type="gramEnd"/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5.9. Не позднее дня, следующего за днем принятия решения, указанного в </w:t>
      </w:r>
      <w:hyperlink r:id="rId47" w:anchor="Par302" w:history="1">
        <w:r>
          <w:rPr>
            <w:rStyle w:val="a9"/>
            <w:rFonts w:ascii="Times New Roman" w:hAnsi="Times New Roman"/>
            <w:sz w:val="28"/>
            <w:szCs w:val="28"/>
            <w:u w:val="none"/>
          </w:rPr>
          <w:t>пункте 5.8</w:t>
        </w:r>
      </w:hyperlink>
      <w:r>
        <w:rPr>
          <w:rFonts w:ascii="Times New Roman" w:hAnsi="Times New Roman"/>
          <w:sz w:val="28"/>
          <w:szCs w:val="28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5.10. В письменном ответе по результатам рассмотрения жалобы указываются: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органа местного самоуправления муниципального образова</w:t>
      </w:r>
      <w:r w:rsidR="00787E83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>, предоставляющего муниципальную услугу, рассмотревшего жалобу, должность, фамилия, имя, отчество (при наличии) должностного лица местного самоуправления муниципального образования, осуществляющего пред</w:t>
      </w:r>
      <w:r w:rsidR="00787E83">
        <w:rPr>
          <w:rFonts w:ascii="Times New Roman" w:hAnsi="Times New Roman"/>
          <w:sz w:val="28"/>
          <w:szCs w:val="28"/>
        </w:rPr>
        <w:t>оставление муниципальной услуги</w:t>
      </w:r>
      <w:r>
        <w:rPr>
          <w:rFonts w:ascii="Times New Roman" w:hAnsi="Times New Roman"/>
          <w:sz w:val="28"/>
          <w:szCs w:val="28"/>
        </w:rPr>
        <w:t>, принявшего решение по жалобе;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5.11. Если текст письменной жалобы не поддается прочтению, ответ на жалобу не </w:t>
      </w:r>
      <w:proofErr w:type="gramStart"/>
      <w:r>
        <w:rPr>
          <w:rFonts w:ascii="Times New Roman" w:hAnsi="Times New Roman"/>
          <w:sz w:val="28"/>
          <w:szCs w:val="28"/>
        </w:rPr>
        <w:t>дается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</w:t>
      </w:r>
      <w:r w:rsidR="00C10654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C106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в тексте жалобы содержатся </w:t>
      </w:r>
      <w:proofErr w:type="gramStart"/>
      <w:r>
        <w:rPr>
          <w:rFonts w:ascii="Times New Roman" w:hAnsi="Times New Roman"/>
          <w:sz w:val="28"/>
          <w:szCs w:val="28"/>
        </w:rPr>
        <w:t>нецензурные</w:t>
      </w:r>
      <w:proofErr w:type="gramEnd"/>
      <w:r>
        <w:rPr>
          <w:rFonts w:ascii="Times New Roman" w:hAnsi="Times New Roman"/>
          <w:sz w:val="28"/>
          <w:szCs w:val="28"/>
        </w:rPr>
        <w:t xml:space="preserve"> либо оскорбительные выражения, угрозы жизни, здоровью и имуществу должностного лица, а также </w:t>
      </w:r>
      <w:r>
        <w:rPr>
          <w:rFonts w:ascii="Times New Roman" w:hAnsi="Times New Roman"/>
          <w:sz w:val="28"/>
          <w:szCs w:val="28"/>
        </w:rPr>
        <w:lastRenderedPageBreak/>
        <w:t xml:space="preserve">членов его семьи, должностное лицо </w:t>
      </w:r>
      <w:r w:rsidR="00C10654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C106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 Заявитель имеет право на получение информации и документов, необходимых для обоснования и рассмотрения жалобы.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5.13.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D328EC" w:rsidRDefault="00D328EC" w:rsidP="00D32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5.14.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</w:rPr>
        <w:br w:type="page"/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внесению изменений 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разрешение на строительство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328EC" w:rsidRDefault="00D328EC" w:rsidP="00D328EC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Кому _________________________________</w:t>
      </w:r>
    </w:p>
    <w:p w:rsidR="00D328EC" w:rsidRDefault="00D328EC" w:rsidP="00D328EC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proofErr w:type="gramStart"/>
      <w:r>
        <w:rPr>
          <w:rFonts w:ascii="Times New Roman" w:hAnsi="Times New Roman" w:cs="Times New Roman"/>
        </w:rPr>
        <w:t>(наименование застройщика</w:t>
      </w:r>
      <w:proofErr w:type="gramEnd"/>
    </w:p>
    <w:p w:rsidR="00D328EC" w:rsidRDefault="00D328EC" w:rsidP="00D328EC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D328EC" w:rsidRDefault="00D328EC" w:rsidP="00D328EC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proofErr w:type="gramStart"/>
      <w:r>
        <w:rPr>
          <w:rFonts w:ascii="Times New Roman" w:hAnsi="Times New Roman" w:cs="Times New Roman"/>
        </w:rPr>
        <w:t>(фамилия, имя, отчество - для граждан,</w:t>
      </w:r>
      <w:proofErr w:type="gramEnd"/>
    </w:p>
    <w:p w:rsidR="00D328EC" w:rsidRDefault="00D328EC" w:rsidP="00D328EC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D328EC" w:rsidRDefault="00D328EC" w:rsidP="00D328EC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полное наименование организации -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</w:p>
    <w:p w:rsidR="00D328EC" w:rsidRDefault="00D328EC" w:rsidP="00D328EC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D328EC" w:rsidRDefault="00D328EC" w:rsidP="00D328EC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юридических лиц), его почтовый индекс</w:t>
      </w:r>
    </w:p>
    <w:p w:rsidR="00D328EC" w:rsidRDefault="00D328EC" w:rsidP="00D328EC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D328EC" w:rsidRDefault="00D328EC" w:rsidP="00D328EC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и адрес, адрес электронной почты) </w:t>
      </w:r>
      <w:hyperlink r:id="rId48" w:anchor="Par180" w:history="1">
        <w:r>
          <w:rPr>
            <w:rStyle w:val="a9"/>
            <w:rFonts w:ascii="Times New Roman" w:hAnsi="Times New Roman" w:cs="Times New Roman"/>
            <w:u w:val="none"/>
          </w:rPr>
          <w:t>&lt;1&gt;</w:t>
        </w:r>
      </w:hyperlink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РАЗРЕШЕНИЕ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строительство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Дата ________________ </w:t>
      </w:r>
      <w:hyperlink r:id="rId49" w:anchor="Par183" w:history="1">
        <w:r>
          <w:rPr>
            <w:rStyle w:val="a9"/>
            <w:rFonts w:ascii="Times New Roman" w:hAnsi="Times New Roman" w:cs="Times New Roman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                                                                                               № ________________ </w:t>
      </w:r>
      <w:hyperlink r:id="rId50" w:anchor="Par184" w:history="1">
        <w:r>
          <w:rPr>
            <w:rStyle w:val="a9"/>
            <w:rFonts w:ascii="Times New Roman" w:hAnsi="Times New Roman" w:cs="Times New Roman"/>
            <w:u w:val="none"/>
          </w:rPr>
          <w:t>&lt;3&gt;</w:t>
        </w:r>
      </w:hyperlink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местного самоуправления, осуществляющего выдачу разрешения на строительство)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соответствии  со  </w:t>
      </w:r>
      <w:hyperlink r:id="rId51" w:history="1">
        <w:r>
          <w:rPr>
            <w:rStyle w:val="a9"/>
            <w:rFonts w:ascii="Times New Roman" w:hAnsi="Times New Roman" w:cs="Times New Roman"/>
            <w:u w:val="none"/>
          </w:rPr>
          <w:t>статьей   51</w:t>
        </w:r>
      </w:hyperlink>
      <w:r>
        <w:rPr>
          <w:rFonts w:ascii="Times New Roman" w:hAnsi="Times New Roman" w:cs="Times New Roman"/>
        </w:rPr>
        <w:t xml:space="preserve">   Градостроительного  кодекса  Российской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Федерации, разрешает: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10"/>
        <w:gridCol w:w="2131"/>
        <w:gridCol w:w="2122"/>
        <w:gridCol w:w="847"/>
        <w:gridCol w:w="2268"/>
        <w:gridCol w:w="1247"/>
        <w:gridCol w:w="461"/>
      </w:tblGrid>
      <w:tr w:rsidR="00D328EC" w:rsidTr="00D328E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Строительство объекта капитального строительства </w:t>
            </w:r>
            <w:hyperlink r:id="rId52" w:anchor="Par192" w:history="1">
              <w:r>
                <w:rPr>
                  <w:rStyle w:val="a9"/>
                  <w:rFonts w:ascii="Times New Roman" w:hAnsi="Times New Roman"/>
                  <w:u w:val="none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Реконструкцию объекта капитального строительства </w:t>
            </w:r>
            <w:hyperlink r:id="rId53" w:anchor="Par192" w:history="1">
              <w:r>
                <w:rPr>
                  <w:rStyle w:val="a9"/>
                  <w:rFonts w:ascii="Times New Roman" w:hAnsi="Times New Roman"/>
                  <w:u w:val="none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Работы по сохранению объекта культурного наследия, затрагивающие конструктивные и другие характеристики надежности и безопасности такого объекта </w:t>
            </w:r>
            <w:hyperlink r:id="rId54" w:anchor="Par192" w:history="1">
              <w:r>
                <w:rPr>
                  <w:rStyle w:val="a9"/>
                  <w:rFonts w:ascii="Times New Roman" w:hAnsi="Times New Roman"/>
                  <w:u w:val="none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Строительство линейного объекта (объекта капитального строительства, входящего в состав линейного объекта) </w:t>
            </w:r>
            <w:hyperlink r:id="rId55" w:anchor="Par192" w:history="1">
              <w:r>
                <w:rPr>
                  <w:rStyle w:val="a9"/>
                  <w:rFonts w:ascii="Times New Roman" w:hAnsi="Times New Roman"/>
                  <w:u w:val="none"/>
                </w:rPr>
                <w:t>&lt;4&gt;</w:t>
              </w:r>
            </w:hyperlink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Реконструкцию линейного объекта (объекта капитального строительства, входящего в состав линейного объекта) </w:t>
            </w:r>
            <w:hyperlink r:id="rId56" w:anchor="Par192" w:history="1">
              <w:r>
                <w:rPr>
                  <w:rStyle w:val="a9"/>
                  <w:rFonts w:ascii="Times New Roman" w:hAnsi="Times New Roman"/>
                  <w:u w:val="none"/>
                </w:rPr>
                <w:t>&lt;4&gt;</w:t>
              </w:r>
            </w:hyperlink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Наименование объекта капитального строительства (этапа) в соответствии с проектной документацией </w:t>
            </w:r>
            <w:hyperlink r:id="rId57" w:anchor="Par193" w:history="1">
              <w:r>
                <w:rPr>
                  <w:rStyle w:val="a9"/>
                  <w:rFonts w:ascii="Times New Roman" w:hAnsi="Times New Roman"/>
                  <w:u w:val="none"/>
                </w:rPr>
                <w:t>&lt;5&gt;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Регистрационный номер и дата выдачи </w:t>
            </w:r>
            <w:r>
              <w:rPr>
                <w:rFonts w:ascii="Times New Roman" w:hAnsi="Times New Roman"/>
              </w:rPr>
              <w:lastRenderedPageBreak/>
              <w:t xml:space="preserve">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 </w:t>
            </w:r>
            <w:hyperlink r:id="rId58" w:anchor="Par194" w:history="1">
              <w:r>
                <w:rPr>
                  <w:rStyle w:val="a9"/>
                  <w:rFonts w:ascii="Times New Roman" w:hAnsi="Times New Roman"/>
                  <w:u w:val="none"/>
                </w:rPr>
                <w:t>&lt;6&gt;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</w:t>
            </w:r>
            <w:hyperlink r:id="rId59" w:anchor="Par195" w:history="1">
              <w:r>
                <w:rPr>
                  <w:rStyle w:val="a9"/>
                  <w:rFonts w:ascii="Times New Roman" w:hAnsi="Times New Roman"/>
                  <w:u w:val="none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 </w:t>
            </w:r>
            <w:hyperlink r:id="rId60" w:anchor="Par195" w:history="1">
              <w:r>
                <w:rPr>
                  <w:rStyle w:val="a9"/>
                  <w:rFonts w:ascii="Times New Roman" w:hAnsi="Times New Roman"/>
                  <w:u w:val="none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Кадастровый номер реконструируемого объекта капитального строительства </w:t>
            </w:r>
            <w:hyperlink r:id="rId61" w:anchor="Par196" w:history="1">
              <w:r>
                <w:rPr>
                  <w:rStyle w:val="a9"/>
                  <w:rFonts w:ascii="Times New Roman" w:hAnsi="Times New Roman"/>
                  <w:u w:val="none"/>
                </w:rPr>
                <w:t>&lt;8&gt;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Сведения о градостроительном плане земельного участка </w:t>
            </w:r>
            <w:hyperlink r:id="rId62" w:anchor="Par197" w:history="1">
              <w:r>
                <w:rPr>
                  <w:rStyle w:val="a9"/>
                  <w:rFonts w:ascii="Times New Roman" w:hAnsi="Times New Roman"/>
                  <w:u w:val="none"/>
                </w:rPr>
                <w:t>&lt;9&gt;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Сведения о проекте планировки и проекте межевания территории </w:t>
            </w:r>
            <w:hyperlink r:id="rId63" w:anchor="Par198" w:history="1">
              <w:r>
                <w:rPr>
                  <w:rStyle w:val="a9"/>
                  <w:rFonts w:ascii="Times New Roman" w:hAnsi="Times New Roman"/>
                  <w:u w:val="none"/>
                </w:rPr>
                <w:t>&lt;10&gt;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3.3.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 </w:t>
            </w:r>
            <w:hyperlink r:id="rId64" w:anchor="Par199" w:history="1">
              <w:r>
                <w:rPr>
                  <w:rStyle w:val="a9"/>
                  <w:rFonts w:ascii="Times New Roman" w:hAnsi="Times New Roman"/>
                  <w:u w:val="none"/>
                </w:rPr>
                <w:t>&lt;11&gt;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</w:t>
            </w:r>
            <w:hyperlink r:id="rId65" w:anchor="Par200" w:history="1">
              <w:r>
                <w:rPr>
                  <w:rStyle w:val="a9"/>
                  <w:rFonts w:ascii="Times New Roman" w:hAnsi="Times New Roman"/>
                  <w:u w:val="none"/>
                </w:rPr>
                <w:t>&lt;12&gt;</w:t>
              </w:r>
            </w:hyperlink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Наименование объекта капитального строительства, входящего в состав имущественного комплекса, в соответствии с проектной документацией: </w:t>
            </w:r>
            <w:hyperlink r:id="rId66" w:anchor="Par201" w:history="1">
              <w:r>
                <w:rPr>
                  <w:rStyle w:val="a9"/>
                  <w:rFonts w:ascii="Times New Roman" w:hAnsi="Times New Roman"/>
                  <w:u w:val="none"/>
                </w:rPr>
                <w:t>&lt;13&gt;</w:t>
              </w:r>
            </w:hyperlink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Общая площадь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Площадь участка (кв.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Объем (куб.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 том числе</w:t>
            </w:r>
          </w:p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подземной части (куб.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Количество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Высота (м):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Количество подземных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Вместимость (чел.):</w:t>
            </w: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Площадь застройки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Иные показатели </w:t>
            </w:r>
            <w:hyperlink r:id="rId67" w:anchor="Par202" w:history="1">
              <w:r>
                <w:rPr>
                  <w:rStyle w:val="a9"/>
                  <w:rFonts w:ascii="Times New Roman" w:hAnsi="Times New Roman"/>
                  <w:u w:val="none"/>
                </w:rPr>
                <w:t>&lt;14&gt;</w:t>
              </w:r>
            </w:hyperlink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Адрес (местоположение) объекта </w:t>
            </w:r>
            <w:hyperlink r:id="rId68" w:anchor="Par203" w:history="1">
              <w:r>
                <w:rPr>
                  <w:rStyle w:val="a9"/>
                  <w:rFonts w:ascii="Times New Roman" w:hAnsi="Times New Roman"/>
                  <w:u w:val="none"/>
                </w:rPr>
                <w:t>&lt;15&gt;</w:t>
              </w:r>
            </w:hyperlink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8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Краткие проектные характеристики линейного объекта </w:t>
            </w:r>
            <w:hyperlink r:id="rId69" w:anchor="Par204" w:history="1">
              <w:r>
                <w:rPr>
                  <w:rStyle w:val="a9"/>
                  <w:rFonts w:ascii="Times New Roman" w:hAnsi="Times New Roman"/>
                  <w:u w:val="none"/>
                </w:rPr>
                <w:t>&lt;16&gt;</w:t>
              </w:r>
            </w:hyperlink>
            <w:r>
              <w:rPr>
                <w:rFonts w:ascii="Times New Roman" w:hAnsi="Times New Roman"/>
              </w:rPr>
              <w:t>:</w:t>
            </w: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Категория:</w:t>
            </w:r>
          </w:p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(класс)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Протяженность: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Тип (КЛ, </w:t>
            </w:r>
            <w:proofErr w:type="gramStart"/>
            <w:r>
              <w:rPr>
                <w:rFonts w:ascii="Times New Roman" w:hAnsi="Times New Roman"/>
              </w:rPr>
              <w:t>ВЛ</w:t>
            </w:r>
            <w:proofErr w:type="gramEnd"/>
            <w:r>
              <w:rPr>
                <w:rFonts w:ascii="Times New Roman" w:hAnsi="Times New Roman"/>
              </w:rPr>
              <w:t>, КВЛ), уровень напряжения линий электропередачи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Иные показатели </w:t>
            </w:r>
            <w:hyperlink r:id="rId70" w:anchor="Par205" w:history="1">
              <w:r>
                <w:rPr>
                  <w:rStyle w:val="a9"/>
                  <w:rFonts w:ascii="Times New Roman" w:hAnsi="Times New Roman"/>
                  <w:u w:val="none"/>
                </w:rPr>
                <w:t>&lt;17&gt;</w:t>
              </w:r>
            </w:hyperlink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8EC" w:rsidRDefault="00D328E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</w:tbl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en-US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Срок действия настоящего разрешения - до «____» ___________________ 20__ г. </w:t>
      </w:r>
      <w:proofErr w:type="gramStart"/>
      <w:r>
        <w:rPr>
          <w:rFonts w:ascii="Times New Roman" w:hAnsi="Times New Roman" w:cs="Times New Roman"/>
          <w:sz w:val="22"/>
          <w:szCs w:val="22"/>
        </w:rPr>
        <w:t>в</w:t>
      </w:r>
      <w:proofErr w:type="gramEnd"/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соответствии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с _______________________________________________________ </w:t>
      </w:r>
      <w:hyperlink r:id="rId71" w:anchor="Par206" w:history="1">
        <w:r>
          <w:rPr>
            <w:rStyle w:val="a9"/>
            <w:rFonts w:ascii="Times New Roman" w:hAnsi="Times New Roman" w:cs="Times New Roman"/>
            <w:sz w:val="22"/>
            <w:szCs w:val="22"/>
            <w:u w:val="none"/>
          </w:rPr>
          <w:t>&lt;18&gt;</w:t>
        </w:r>
      </w:hyperlink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                              _________                           _____________________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(должность уполномоченного лица                                          (подпись)                            (расшифровка подписи)</w:t>
      </w:r>
      <w:proofErr w:type="gramEnd"/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органа, осуществляющего выдачу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разрешения на строительство)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_____________ 20__ г.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Действие настоящего разрешения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продлено до «____» ____________ 20__ г. </w:t>
      </w:r>
      <w:hyperlink r:id="rId72" w:anchor="Par209" w:history="1">
        <w:r>
          <w:rPr>
            <w:rStyle w:val="a9"/>
            <w:rFonts w:ascii="Times New Roman" w:hAnsi="Times New Roman" w:cs="Times New Roman"/>
            <w:sz w:val="22"/>
            <w:szCs w:val="22"/>
            <w:u w:val="none"/>
          </w:rPr>
          <w:t>&lt;19&gt;</w:t>
        </w:r>
      </w:hyperlink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                              _________                           _____________________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(должность уполномоченного лица                                         (подпись)                            (расшифровка подписи)</w:t>
      </w:r>
      <w:proofErr w:type="gramEnd"/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органа, осуществляющего выдачу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разрешения на строительство)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_____________ 20__ г.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--------------------------------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6" w:name="Par180"/>
      <w:bookmarkEnd w:id="6"/>
      <w:r>
        <w:rPr>
          <w:rFonts w:ascii="Times New Roman" w:hAnsi="Times New Roman"/>
        </w:rPr>
        <w:lastRenderedPageBreak/>
        <w:t>&lt;1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казываются: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фамилия, имя, отчество (если имеется) гражданина, если основанием для выдачи разрешения на строительство является заявление физического лица;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полное наименование организации в соответствии со </w:t>
      </w:r>
      <w:hyperlink r:id="rId73" w:history="1">
        <w:r>
          <w:rPr>
            <w:rStyle w:val="a9"/>
            <w:rFonts w:ascii="Times New Roman" w:hAnsi="Times New Roman"/>
            <w:u w:val="none"/>
          </w:rPr>
          <w:t>статьей 54</w:t>
        </w:r>
      </w:hyperlink>
      <w:r>
        <w:rPr>
          <w:rFonts w:ascii="Times New Roman" w:hAnsi="Times New Roman"/>
        </w:rPr>
        <w:t xml:space="preserve"> Гражданского кодекса Российской Федерации, если основанием для выдачи разрешения на строительство является заявление юридического лица.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7" w:name="Par183"/>
      <w:bookmarkEnd w:id="7"/>
      <w:r>
        <w:rPr>
          <w:rFonts w:ascii="Times New Roman" w:hAnsi="Times New Roman"/>
        </w:rPr>
        <w:t>&lt;2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дата подписания разрешения на строительство.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8" w:name="Par184"/>
      <w:bookmarkEnd w:id="8"/>
      <w:r>
        <w:rPr>
          <w:rFonts w:ascii="Times New Roman" w:hAnsi="Times New Roman"/>
        </w:rPr>
        <w:t>&lt;3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номер разрешения на строительство, присвоенный органом, осуществляющим выдачу разрешения на строительство, который имеет структуру А-Б-В-Г, где: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 -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объект расположен на территории двух и более субъектов Российской Федерации, указывается номер "00";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Б</w:t>
      </w:r>
      <w:proofErr w:type="gramEnd"/>
      <w:r>
        <w:rPr>
          <w:rFonts w:ascii="Times New Roman" w:hAnsi="Times New Roman"/>
        </w:rPr>
        <w:t xml:space="preserve"> -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объект расположен на территории двух и более муниципальных образований, указывается номер "000";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- порядковый номер разрешения на строительство, присвоенный органом, осуществляющим выдачу разрешения на строительство;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 - год выдачи разрешения на строительство (полностью).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Составные части номера отделяются друг от друга знаком "</w:t>
      </w:r>
      <w:proofErr w:type="gramStart"/>
      <w:r>
        <w:rPr>
          <w:rFonts w:ascii="Times New Roman" w:hAnsi="Times New Roman"/>
        </w:rPr>
        <w:t>-"</w:t>
      </w:r>
      <w:proofErr w:type="gramEnd"/>
      <w:r>
        <w:rPr>
          <w:rFonts w:ascii="Times New Roman" w:hAnsi="Times New Roman"/>
        </w:rPr>
        <w:t>. Цифровые индексы обозначаются арабскими цифрами.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федеральных органов исполнительной власти и Государственной корпорации по атомной энергии "</w:t>
      </w:r>
      <w:proofErr w:type="spellStart"/>
      <w:r>
        <w:rPr>
          <w:rFonts w:ascii="Times New Roman" w:hAnsi="Times New Roman"/>
        </w:rPr>
        <w:t>Росатом</w:t>
      </w:r>
      <w:proofErr w:type="spellEnd"/>
      <w:r>
        <w:rPr>
          <w:rFonts w:ascii="Times New Roman" w:hAnsi="Times New Roman"/>
        </w:rPr>
        <w:t>" в конце номера может указываться условное обозначение такого органа, Государственной корпорации по атомной энергии "</w:t>
      </w:r>
      <w:proofErr w:type="spellStart"/>
      <w:r>
        <w:rPr>
          <w:rFonts w:ascii="Times New Roman" w:hAnsi="Times New Roman"/>
        </w:rPr>
        <w:t>Росатом</w:t>
      </w:r>
      <w:proofErr w:type="spellEnd"/>
      <w:r>
        <w:rPr>
          <w:rFonts w:ascii="Times New Roman" w:hAnsi="Times New Roman"/>
        </w:rPr>
        <w:t xml:space="preserve">", </w:t>
      </w:r>
      <w:proofErr w:type="gramStart"/>
      <w:r>
        <w:rPr>
          <w:rFonts w:ascii="Times New Roman" w:hAnsi="Times New Roman"/>
        </w:rPr>
        <w:t>определяемый</w:t>
      </w:r>
      <w:proofErr w:type="gramEnd"/>
      <w:r>
        <w:rPr>
          <w:rFonts w:ascii="Times New Roman" w:hAnsi="Times New Roman"/>
        </w:rPr>
        <w:t xml:space="preserve"> ими самостоятельно.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9" w:name="Par192"/>
      <w:bookmarkEnd w:id="9"/>
      <w:r>
        <w:rPr>
          <w:rFonts w:ascii="Times New Roman" w:hAnsi="Times New Roman"/>
        </w:rPr>
        <w:t>&lt;4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один из перечисленных видов строительства (реконструкции), на который оформляется разрешение на строительство.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0" w:name="Par193"/>
      <w:bookmarkEnd w:id="10"/>
      <w:r>
        <w:rPr>
          <w:rFonts w:ascii="Times New Roman" w:hAnsi="Times New Roman"/>
        </w:rPr>
        <w:t>&lt;5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наименование объекта капитального строительства в соответствии с утвержденной застройщиком или заказчиком проектной документацией.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1" w:name="Par194"/>
      <w:bookmarkEnd w:id="11"/>
      <w:r>
        <w:rPr>
          <w:rFonts w:ascii="Times New Roman" w:hAnsi="Times New Roman"/>
        </w:rPr>
        <w:t>&lt;6</w:t>
      </w:r>
      <w:proofErr w:type="gramStart"/>
      <w:r>
        <w:rPr>
          <w:rFonts w:ascii="Times New Roman" w:hAnsi="Times New Roman"/>
        </w:rPr>
        <w:t>&gt; В</w:t>
      </w:r>
      <w:proofErr w:type="gramEnd"/>
      <w:r>
        <w:rPr>
          <w:rFonts w:ascii="Times New Roman" w:hAnsi="Times New Roman"/>
        </w:rPr>
        <w:t xml:space="preserve"> случае выдачи разрешений на строительство для объектов в области использования атомной энергии указываются также данные (номер, дата) лицензии на право ведения работ в области использования атомной энергии, включающие право сооружения объекта использования атомной энергии.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2" w:name="Par195"/>
      <w:bookmarkEnd w:id="12"/>
      <w:r>
        <w:rPr>
          <w:rFonts w:ascii="Times New Roman" w:hAnsi="Times New Roman"/>
        </w:rPr>
        <w:t>&lt;7&gt; Заполнение не является обязательным при предоставлении разрешения на строительство (реконструкцию) линейного объекта.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3" w:name="Par196"/>
      <w:bookmarkEnd w:id="13"/>
      <w:r>
        <w:rPr>
          <w:rFonts w:ascii="Times New Roman" w:hAnsi="Times New Roman"/>
        </w:rPr>
        <w:t>&lt;8</w:t>
      </w:r>
      <w:proofErr w:type="gramStart"/>
      <w:r>
        <w:rPr>
          <w:rFonts w:ascii="Times New Roman" w:hAnsi="Times New Roman"/>
        </w:rPr>
        <w:t>&gt; В</w:t>
      </w:r>
      <w:proofErr w:type="gramEnd"/>
      <w:r>
        <w:rPr>
          <w:rFonts w:ascii="Times New Roman" w:hAnsi="Times New Roman"/>
        </w:rPr>
        <w:t xml:space="preserve">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государственном кадастре недвижимости объекта культурного наследия.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4" w:name="Par197"/>
      <w:bookmarkEnd w:id="14"/>
      <w:r>
        <w:rPr>
          <w:rFonts w:ascii="Times New Roman" w:hAnsi="Times New Roman"/>
        </w:rPr>
        <w:t>&lt;9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5" w:name="Par198"/>
      <w:bookmarkEnd w:id="15"/>
      <w:r>
        <w:rPr>
          <w:rFonts w:ascii="Times New Roman" w:hAnsi="Times New Roman"/>
        </w:rPr>
        <w:t>&lt;10</w:t>
      </w:r>
      <w:proofErr w:type="gramStart"/>
      <w:r>
        <w:rPr>
          <w:rFonts w:ascii="Times New Roman" w:hAnsi="Times New Roman"/>
        </w:rPr>
        <w:t>&gt; З</w:t>
      </w:r>
      <w:proofErr w:type="gramEnd"/>
      <w:r>
        <w:rPr>
          <w:rFonts w:ascii="Times New Roman" w:hAnsi="Times New Roman"/>
        </w:rPr>
        <w:t>аполняется в отношении линейных объектов, кроме случаев, предусмотренных законодательством Российской Федерации. Указываются дата и номер решения об утверждении проекта планировки 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6" w:name="Par199"/>
      <w:bookmarkEnd w:id="16"/>
      <w:r>
        <w:rPr>
          <w:rFonts w:ascii="Times New Roman" w:hAnsi="Times New Roman"/>
        </w:rPr>
        <w:t>&lt;11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кем, когда разработана проектная документация (реквизиты документа, наименование проектной организации).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7" w:name="Par200"/>
      <w:bookmarkEnd w:id="17"/>
      <w:r>
        <w:rPr>
          <w:rFonts w:ascii="Times New Roman" w:hAnsi="Times New Roman"/>
        </w:rPr>
        <w:t>&lt;12</w:t>
      </w:r>
      <w:proofErr w:type="gramStart"/>
      <w:r>
        <w:rPr>
          <w:rFonts w:ascii="Times New Roman" w:hAnsi="Times New Roman"/>
        </w:rPr>
        <w:t>&gt; В</w:t>
      </w:r>
      <w:proofErr w:type="gramEnd"/>
      <w:r>
        <w:rPr>
          <w:rFonts w:ascii="Times New Roman" w:hAnsi="Times New Roman"/>
        </w:rPr>
        <w:t xml:space="preserve"> отношении линейных объектов допускается заполнение не всех граф раздела.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8" w:name="Par201"/>
      <w:bookmarkEnd w:id="18"/>
      <w:r>
        <w:rPr>
          <w:rFonts w:ascii="Times New Roman" w:hAnsi="Times New Roman"/>
        </w:rPr>
        <w:t>&lt;13</w:t>
      </w:r>
      <w:proofErr w:type="gramStart"/>
      <w:r>
        <w:rPr>
          <w:rFonts w:ascii="Times New Roman" w:hAnsi="Times New Roman"/>
        </w:rPr>
        <w:t>&gt; З</w:t>
      </w:r>
      <w:proofErr w:type="gramEnd"/>
      <w:r>
        <w:rPr>
          <w:rFonts w:ascii="Times New Roman" w:hAnsi="Times New Roman"/>
        </w:rPr>
        <w:t>аполняется в случае выдачи разрешения на строительство сложного объекта (объекта, входящего в состав имущественного комплекса) в отношении каждого объекта капитального строительства.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9" w:name="Par202"/>
      <w:bookmarkEnd w:id="19"/>
      <w:r>
        <w:rPr>
          <w:rFonts w:ascii="Times New Roman" w:hAnsi="Times New Roman"/>
        </w:rPr>
        <w:t>&lt;14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0" w:name="Par203"/>
      <w:bookmarkEnd w:id="20"/>
      <w:r>
        <w:rPr>
          <w:rFonts w:ascii="Times New Roman" w:hAnsi="Times New Roman"/>
        </w:rPr>
        <w:lastRenderedPageBreak/>
        <w:t>&lt;15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1" w:name="Par204"/>
      <w:bookmarkEnd w:id="21"/>
      <w:r>
        <w:rPr>
          <w:rFonts w:ascii="Times New Roman" w:hAnsi="Times New Roman"/>
        </w:rPr>
        <w:t>&lt;16</w:t>
      </w:r>
      <w:proofErr w:type="gramStart"/>
      <w:r>
        <w:rPr>
          <w:rFonts w:ascii="Times New Roman" w:hAnsi="Times New Roman"/>
        </w:rPr>
        <w:t>&gt; З</w:t>
      </w:r>
      <w:proofErr w:type="gramEnd"/>
      <w:r>
        <w:rPr>
          <w:rFonts w:ascii="Times New Roman" w:hAnsi="Times New Roman"/>
        </w:rPr>
        <w:t>аполняется только в отношении линейного объекта с учетом показателей, содержащихся в утвержденной проектной документации на основании положительного заключения экспертизы проектной документации. Допускается заполнение не всех граф раздела.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2" w:name="Par205"/>
      <w:bookmarkEnd w:id="22"/>
      <w:r>
        <w:rPr>
          <w:rFonts w:ascii="Times New Roman" w:hAnsi="Times New Roman"/>
        </w:rPr>
        <w:t>&lt;17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3" w:name="Par206"/>
      <w:bookmarkEnd w:id="23"/>
      <w:r>
        <w:rPr>
          <w:rFonts w:ascii="Times New Roman" w:hAnsi="Times New Roman"/>
        </w:rPr>
        <w:t>&lt;18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казываются основания для установления срока действия разрешения на строительство: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проектная документация (раздел);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нормативный правовой акт (номер, дата, статья).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4" w:name="Par209"/>
      <w:bookmarkEnd w:id="24"/>
      <w:r>
        <w:rPr>
          <w:rFonts w:ascii="Times New Roman" w:hAnsi="Times New Roman"/>
        </w:rPr>
        <w:t>&lt;19</w:t>
      </w:r>
      <w:proofErr w:type="gramStart"/>
      <w:r>
        <w:rPr>
          <w:rFonts w:ascii="Times New Roman" w:hAnsi="Times New Roman"/>
        </w:rPr>
        <w:t>&gt; З</w:t>
      </w:r>
      <w:proofErr w:type="gramEnd"/>
      <w:r>
        <w:rPr>
          <w:rFonts w:ascii="Times New Roman" w:hAnsi="Times New Roman"/>
        </w:rPr>
        <w:t>аполняется в случае продления срока действия ранее выданного разрешения на строительство. Не заполняется в случае первичной выдачи разрешения на строительство.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</w:rPr>
        <w:br w:type="page"/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внесению изменений 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разрешение на строительство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ОБРАЗЕЦ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уведомления об отказе во внесении изменений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разрешение на строительство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Реквизиты бланка                                                                                                       ________________________________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(должность, Ф.И.О. руководителя</w:t>
      </w:r>
      <w:proofErr w:type="gramEnd"/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________________________________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(его представителя) застройщика,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________________________________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Ф.И.О. - для граждан,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полное наименование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________________________________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организации -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юридических лиц,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________________________________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почтовый адрес, индекс)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отказе во внесении изменений в разрешение на строительство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                                                                                                     № ____________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обратились с уведомлением от «_____»   _______________   20____ г.  №  _______________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разрешение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  <w:u w:val="single"/>
        </w:rPr>
        <w:t>строительство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, реконструкцию</w:t>
      </w:r>
      <w:r>
        <w:rPr>
          <w:rFonts w:ascii="Times New Roman" w:hAnsi="Times New Roman" w:cs="Times New Roman"/>
          <w:sz w:val="24"/>
          <w:szCs w:val="24"/>
        </w:rPr>
        <w:t>_______ объекта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</w:rPr>
        <w:t>(ненужное зачеркнуть)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капитального строительства _________________________________________________________,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</w:rPr>
        <w:t>(наименование объекта в соответствии, с проектной документацией)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__________________________________________________________.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>(строительный или почтовый адрес)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уведомления Вам отказано  во  внесении изменений в разрешение 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строительство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, реконструкцию</w:t>
      </w:r>
      <w:r>
        <w:rPr>
          <w:rFonts w:ascii="Times New Roman" w:hAnsi="Times New Roman" w:cs="Times New Roman"/>
          <w:sz w:val="24"/>
          <w:szCs w:val="24"/>
        </w:rPr>
        <w:t>________________ от _____________ 20____ г.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(ненужное зачеркнуть)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____________-____________ по следующим основаниям: ______________________________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(указать основания отказа</w:t>
      </w:r>
      <w:proofErr w:type="gramEnd"/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в соответствии с действующим законодательством)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                  ___________                           _______________________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 уполномоченного лица)                           (подпись)                                              (инициалы, фамилия)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телефона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Calibri"/>
        </w:rPr>
        <w:br w:type="page"/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внесению изменений 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разрешение на строительство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5" w:name="Par571"/>
      <w:bookmarkEnd w:id="25"/>
      <w:r>
        <w:rPr>
          <w:rFonts w:ascii="Times New Roman" w:hAnsi="Times New Roman"/>
          <w:sz w:val="24"/>
          <w:szCs w:val="24"/>
        </w:rPr>
        <w:t>ОБРАЗЦЫ УВЕДОМЛЕНИЙ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328EC" w:rsidRDefault="00D328EC" w:rsidP="00D328EC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D328EC" w:rsidRDefault="00D328EC" w:rsidP="00D328EC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 уполномоченного лица, инициалы, фамилия)</w:t>
      </w:r>
    </w:p>
    <w:p w:rsidR="00D328EC" w:rsidRDefault="00D328EC" w:rsidP="00D328EC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D328EC" w:rsidRDefault="00D328EC" w:rsidP="00D328EC">
      <w:pPr>
        <w:pStyle w:val="ConsPlusNonformat"/>
        <w:ind w:left="5387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(Ф.И.О., адрес - для граждан, полное</w:t>
      </w:r>
      <w:proofErr w:type="gramEnd"/>
    </w:p>
    <w:p w:rsidR="00D328EC" w:rsidRDefault="00D328EC" w:rsidP="00D328EC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D328EC" w:rsidRDefault="00D328EC" w:rsidP="00D328EC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наименование организации -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</w:p>
    <w:p w:rsidR="00D328EC" w:rsidRDefault="00D328EC" w:rsidP="00D328EC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D328EC" w:rsidRDefault="00D328EC" w:rsidP="00D328EC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юридических лиц, </w:t>
      </w:r>
      <w:proofErr w:type="gramStart"/>
      <w:r>
        <w:rPr>
          <w:rFonts w:ascii="Times New Roman" w:hAnsi="Times New Roman" w:cs="Times New Roman"/>
        </w:rPr>
        <w:t>почтовый</w:t>
      </w:r>
      <w:proofErr w:type="gramEnd"/>
    </w:p>
    <w:p w:rsidR="00D328EC" w:rsidRDefault="00D328EC" w:rsidP="00D328EC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адрес, индекс)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переходе прав на земельны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</w:rPr>
        <w:t>) участок(и)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                                                                                                     № ____________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Уведомляю Вас, что в связи с  переходом прав на земельны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участок(и) с кадастровым(и) 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____________________________________________, расположенны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</w:rPr>
        <w:t>) 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__________________________________________________________________________________,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(ориентировочное месторасположение земельног</w:t>
      </w:r>
      <w:proofErr w:type="gramStart"/>
      <w:r>
        <w:rPr>
          <w:rFonts w:ascii="Times New Roman" w:hAnsi="Times New Roman" w:cs="Times New Roman"/>
        </w:rPr>
        <w:t>о(</w:t>
      </w:r>
      <w:proofErr w:type="spellStart"/>
      <w:proofErr w:type="gramEnd"/>
      <w:r>
        <w:rPr>
          <w:rFonts w:ascii="Times New Roman" w:hAnsi="Times New Roman" w:cs="Times New Roman"/>
        </w:rPr>
        <w:t>ых</w:t>
      </w:r>
      <w:proofErr w:type="spellEnd"/>
      <w:r>
        <w:rPr>
          <w:rFonts w:ascii="Times New Roman" w:hAnsi="Times New Roman" w:cs="Times New Roman"/>
        </w:rPr>
        <w:t>) участка(</w:t>
      </w:r>
      <w:proofErr w:type="spellStart"/>
      <w:r>
        <w:rPr>
          <w:rFonts w:ascii="Times New Roman" w:hAnsi="Times New Roman" w:cs="Times New Roman"/>
        </w:rPr>
        <w:t>ов</w:t>
      </w:r>
      <w:proofErr w:type="spellEnd"/>
      <w:r>
        <w:rPr>
          <w:rFonts w:ascii="Times New Roman" w:hAnsi="Times New Roman" w:cs="Times New Roman"/>
        </w:rPr>
        <w:t>))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 на земельны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</w:rPr>
        <w:t>) участок(и) принадлежит ________________________________________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__________________________________________________________________________________.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- для граждан, полное наименование организации - для юридических лиц)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сообщаю реквизиты правоустанавливающих документов на земельны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</w:rPr>
        <w:t>) участок(и) __________________________________________________________________________________.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                          ___________                       ___________________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(должность руководителя организации                                    (подпись)                                    (инициалы, фамилия)</w:t>
      </w:r>
      <w:proofErr w:type="gramEnd"/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(для юридического лица))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328EC" w:rsidRDefault="00D328EC" w:rsidP="00D328EC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____________________________________</w:t>
      </w:r>
    </w:p>
    <w:p w:rsidR="00D328EC" w:rsidRDefault="00D328EC" w:rsidP="00D328EC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proofErr w:type="gramStart"/>
      <w:r>
        <w:rPr>
          <w:rFonts w:ascii="Times New Roman" w:hAnsi="Times New Roman" w:cs="Times New Roman"/>
        </w:rPr>
        <w:t xml:space="preserve">(должность уполномоченного лица,                 </w:t>
      </w:r>
      <w:proofErr w:type="gramEnd"/>
    </w:p>
    <w:p w:rsidR="00D328EC" w:rsidRDefault="00D328EC" w:rsidP="00D328EC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инициалы, фамилия)</w:t>
      </w:r>
    </w:p>
    <w:p w:rsidR="00D328EC" w:rsidRDefault="00D328EC" w:rsidP="00D328EC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D328EC" w:rsidRDefault="00D328EC" w:rsidP="00D328EC">
      <w:pPr>
        <w:pStyle w:val="ConsPlusNonformat"/>
        <w:ind w:left="6237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(Ф.И.О., адрес - для граждан, полное</w:t>
      </w:r>
      <w:proofErr w:type="gramEnd"/>
    </w:p>
    <w:p w:rsidR="00D328EC" w:rsidRDefault="00D328EC" w:rsidP="00D328EC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D328EC" w:rsidRDefault="00D328EC" w:rsidP="00D328EC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наименование организации -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</w:p>
    <w:p w:rsidR="00D328EC" w:rsidRDefault="00D328EC" w:rsidP="00D328EC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D328EC" w:rsidRDefault="00D328EC" w:rsidP="00D328EC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юридических лиц, его почтовый</w:t>
      </w:r>
    </w:p>
    <w:p w:rsidR="00D328EC" w:rsidRDefault="00D328EC" w:rsidP="00D328EC">
      <w:pPr>
        <w:pStyle w:val="ConsPlusNonformat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адрес, индекс)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образовании земельного участка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                                                                                                     № ____________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Уведомляю Вас, что в связи с объединением, разделом, перераспределением земельных участков, выделом из земельных участков (</w:t>
      </w:r>
      <w:proofErr w:type="gramStart"/>
      <w:r>
        <w:rPr>
          <w:rFonts w:ascii="Times New Roman" w:hAnsi="Times New Roman" w:cs="Times New Roman"/>
          <w:sz w:val="24"/>
          <w:szCs w:val="24"/>
        </w:rPr>
        <w:t>ненужное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зачеркнуть) с кадастровыми № ________________________________________________________________________________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__________________________________________________________________________________,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расположенных ____________________________________________________________________,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(ориентировочное месторасположение земельных участков)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образованы новые земельные участки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кадастровыми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_________________________________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__________________________________________________________________________________.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сообщаю реквизиты документов: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об образовании земельных участков ___________________________________________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__________________________________________________________________________________;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предусмотренных законом случаях)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градостроительного плана земельного участка __________________________________________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__________________________________________________________________________________.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                      __________                                 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</w:rPr>
        <w:t>должность руководителя организации                               (подпись)                                            (инициалы, фамилия)</w:t>
      </w:r>
      <w:proofErr w:type="gramEnd"/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(для юридического лица))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br w:type="page"/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4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внесению изменений 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разрешение на строительство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6" w:name="Par919"/>
      <w:bookmarkEnd w:id="26"/>
      <w:r>
        <w:rPr>
          <w:rFonts w:ascii="Times New Roman" w:hAnsi="Times New Roman"/>
          <w:sz w:val="24"/>
          <w:szCs w:val="24"/>
        </w:rPr>
        <w:t>БЛОК-СХЕМА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последовательности административных процедур при предоставлении муниципальной услуги по </w:t>
      </w:r>
      <w:r>
        <w:rPr>
          <w:rFonts w:ascii="Times New Roman" w:hAnsi="Times New Roman"/>
        </w:rPr>
        <w:t>внесению изменений в разрешение на строительство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D328EC" w:rsidRDefault="00F959AF" w:rsidP="00D328EC">
      <w:pPr>
        <w:pStyle w:val="ConsPlusNonformat"/>
        <w:ind w:left="426"/>
        <w:rPr>
          <w:rFonts w:ascii="Times New Roman" w:hAnsi="Times New Roman" w:cs="Times New Roman"/>
        </w:rPr>
      </w:pPr>
      <w:r w:rsidRPr="00F959AF">
        <w:pict>
          <v:rect id="_x0000_s1026" style="position:absolute;left:0;text-align:left;margin-left:45.45pt;margin-top:3.2pt;width:403.5pt;height:46.85pt;z-index:251655680">
            <v:textbox>
              <w:txbxContent>
                <w:p w:rsidR="00B2511E" w:rsidRDefault="00B2511E" w:rsidP="00D328E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уведомления о переходе прав на земельный участок (об образовании земельного участка) и документов</w:t>
                  </w:r>
                </w:p>
              </w:txbxContent>
            </v:textbox>
          </v:rect>
        </w:pict>
      </w:r>
      <w:r w:rsidR="00D328EC">
        <w:rPr>
          <w:rFonts w:ascii="Times New Roman" w:hAnsi="Times New Roman" w:cs="Times New Roman"/>
        </w:rPr>
        <w:tab/>
      </w:r>
    </w:p>
    <w:p w:rsidR="00D328EC" w:rsidRDefault="00D328EC" w:rsidP="00D328EC">
      <w:pPr>
        <w:pStyle w:val="ConsPlusNonformat"/>
        <w:ind w:left="426"/>
        <w:rPr>
          <w:rFonts w:ascii="Times New Roman" w:hAnsi="Times New Roman" w:cs="Times New Roman"/>
        </w:rPr>
      </w:pPr>
    </w:p>
    <w:p w:rsidR="00D328EC" w:rsidRDefault="00F959AF" w:rsidP="00D328EC">
      <w:pPr>
        <w:pStyle w:val="ConsPlusNonformat"/>
        <w:ind w:left="426"/>
        <w:rPr>
          <w:rFonts w:ascii="Times New Roman" w:hAnsi="Times New Roman" w:cs="Times New Roman"/>
        </w:rPr>
      </w:pPr>
      <w:r w:rsidRPr="00F959AF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45.6pt;margin-top:27.05pt;width:.05pt;height:29.5pt;z-index:251656704" o:connectortype="straight">
            <v:stroke endarrow="block"/>
          </v:shape>
        </w:pict>
      </w:r>
      <w:r w:rsidRPr="00F959AF">
        <w:pict>
          <v:rect id="_x0000_s1028" style="position:absolute;left:0;text-align:left;margin-left:45.45pt;margin-top:56.55pt;width:405.75pt;height:55.5pt;z-index:251657728">
            <v:textbox style="mso-next-textbox:#_x0000_s1028">
              <w:txbxContent>
                <w:p w:rsidR="00B2511E" w:rsidRDefault="00B2511E" w:rsidP="00D328EC">
                  <w:pPr>
                    <w:pStyle w:val="ConsPlusNonformat"/>
                    <w:spacing w:before="120" w:after="120"/>
                    <w:ind w:left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уведомления о переходе прав на земельный участок (об образовании земельного участка) и документов</w:t>
                  </w:r>
                </w:p>
                <w:p w:rsidR="00B2511E" w:rsidRDefault="00B2511E" w:rsidP="00D328EC">
                  <w:pPr>
                    <w:jc w:val="both"/>
                    <w:rPr>
                      <w:rFonts w:ascii="Calibri" w:hAnsi="Calibri" w:cs="Times New Roman"/>
                    </w:rPr>
                  </w:pPr>
                </w:p>
              </w:txbxContent>
            </v:textbox>
          </v:rect>
        </w:pict>
      </w:r>
      <w:r w:rsidRPr="00F959AF">
        <w:pict>
          <v:rect id="_x0000_s1029" style="position:absolute;left:0;text-align:left;margin-left:43.2pt;margin-top:154.05pt;width:405.75pt;height:81.95pt;z-index:251658752">
            <v:textbox style="mso-next-textbox:#_x0000_s1029">
              <w:txbxContent>
                <w:p w:rsidR="00B2511E" w:rsidRDefault="00B2511E" w:rsidP="00D328E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разрешения на строительство с изменениями либо </w:t>
                  </w:r>
                </w:p>
                <w:p w:rsidR="00B2511E" w:rsidRDefault="00B2511E" w:rsidP="00D328E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уведомления об отказе во внесении изменений в разрешение на строительство,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а также, в случае внесения изменений в разрешение на строительство - уведомления о внесении изменений в разрешение на строительство</w:t>
                  </w:r>
                </w:p>
              </w:txbxContent>
            </v:textbox>
          </v:rect>
        </w:pict>
      </w:r>
      <w:r w:rsidRPr="00F959AF">
        <w:pict>
          <v:shape id="_x0000_s1030" type="#_x0000_t32" style="position:absolute;left:0;text-align:left;margin-left:245.55pt;margin-top:112.05pt;width:0;height:42pt;z-index:251659776" o:connectortype="straight">
            <v:stroke endarrow="block"/>
          </v:shape>
        </w:pict>
      </w:r>
    </w:p>
    <w:p w:rsidR="00D328EC" w:rsidRDefault="00D328EC" w:rsidP="00D328E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  <w:sectPr w:rsidR="00D328EC">
          <w:pgSz w:w="11906" w:h="16838"/>
          <w:pgMar w:top="1134" w:right="567" w:bottom="1134" w:left="1418" w:header="708" w:footer="708" w:gutter="0"/>
          <w:cols w:space="720"/>
        </w:sect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внесению изменений 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разрешение на строительство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7" w:name="Par962"/>
      <w:bookmarkEnd w:id="27"/>
      <w:r>
        <w:rPr>
          <w:rFonts w:ascii="Times New Roman" w:hAnsi="Times New Roman"/>
          <w:sz w:val="24"/>
          <w:szCs w:val="24"/>
        </w:rPr>
        <w:t>ЖУРНАЛ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учета уведомлений о переходе прав на земельные участки (об образовании земельных участков)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24"/>
        <w:gridCol w:w="1247"/>
        <w:gridCol w:w="1701"/>
        <w:gridCol w:w="1814"/>
        <w:gridCol w:w="1701"/>
        <w:gridCol w:w="1361"/>
        <w:gridCol w:w="1701"/>
        <w:gridCol w:w="1701"/>
        <w:gridCol w:w="1701"/>
      </w:tblGrid>
      <w:tr w:rsidR="00D328EC" w:rsidTr="00D328E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Дата подачи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Заявитель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Наименование объекта, 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Ф.И.О. исполнителя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Номер и дата выдачи разрешения на строительство с изменениями, уведомления о внесении изменений в разрешение на 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Номер и дата выдачи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уведомления об отказе во внесении изменений в разрешение на 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Ф.И.О. получателя, дата, подпись</w:t>
            </w:r>
          </w:p>
        </w:tc>
      </w:tr>
      <w:tr w:rsidR="00D328EC" w:rsidTr="00D328E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328EC" w:rsidTr="00D328E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8EC" w:rsidRDefault="00D32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</w:tbl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en-US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D328EC" w:rsidRDefault="00D328EC" w:rsidP="00D328EC">
      <w:pPr>
        <w:spacing w:after="0" w:line="240" w:lineRule="auto"/>
        <w:rPr>
          <w:rFonts w:cs="Calibri"/>
        </w:rPr>
        <w:sectPr w:rsidR="00D328EC">
          <w:pgSz w:w="16838" w:h="11905" w:orient="landscape"/>
          <w:pgMar w:top="1134" w:right="567" w:bottom="1134" w:left="1418" w:header="720" w:footer="720" w:gutter="0"/>
          <w:cols w:space="720"/>
        </w:sect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28" w:name="Par1025"/>
      <w:bookmarkEnd w:id="28"/>
      <w:r>
        <w:rPr>
          <w:rFonts w:ascii="Times New Roman" w:hAnsi="Times New Roman"/>
          <w:sz w:val="24"/>
          <w:szCs w:val="24"/>
        </w:rPr>
        <w:lastRenderedPageBreak/>
        <w:t>Приложение 6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внесению изменений 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разрешение на строительство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ОБРАЗЕЦ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уведомления о внесении изменений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разрешение на строительство</w:t>
      </w:r>
    </w:p>
    <w:p w:rsidR="00D328EC" w:rsidRDefault="00D328EC" w:rsidP="00D328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10654" w:rsidRDefault="00D328EC" w:rsidP="00C1065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Реквизиты бланка                                                                                                       ________________________________</w:t>
      </w:r>
    </w:p>
    <w:p w:rsidR="00D328EC" w:rsidRDefault="00D328EC" w:rsidP="00C10654">
      <w:pPr>
        <w:pStyle w:val="ConsPlusNonformat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(должность, Ф.И.О. руководителя</w:t>
      </w:r>
      <w:proofErr w:type="gramEnd"/>
    </w:p>
    <w:p w:rsidR="00D328EC" w:rsidRDefault="00D328EC" w:rsidP="00C1065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C10654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________________________________</w:t>
      </w:r>
    </w:p>
    <w:p w:rsidR="00D328EC" w:rsidRDefault="00C10654" w:rsidP="00C1065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="00D328EC">
        <w:rPr>
          <w:rFonts w:ascii="Times New Roman" w:hAnsi="Times New Roman" w:cs="Times New Roman"/>
        </w:rPr>
        <w:t>(его представителя) застройщика,</w:t>
      </w:r>
    </w:p>
    <w:p w:rsidR="00D328EC" w:rsidRDefault="00D328EC" w:rsidP="00C1065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C10654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_____________________________</w:t>
      </w:r>
    </w:p>
    <w:p w:rsidR="00D328EC" w:rsidRDefault="00C10654" w:rsidP="00C1065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D328EC">
        <w:rPr>
          <w:rFonts w:ascii="Times New Roman" w:hAnsi="Times New Roman" w:cs="Times New Roman"/>
        </w:rPr>
        <w:t>Ф.И.О. - для граждан,</w:t>
      </w:r>
    </w:p>
    <w:p w:rsidR="00D328EC" w:rsidRDefault="00D328EC" w:rsidP="00C1065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полное наименование</w:t>
      </w:r>
    </w:p>
    <w:p w:rsidR="00D328EC" w:rsidRDefault="00D328EC" w:rsidP="00C1065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C10654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________________________________</w:t>
      </w:r>
    </w:p>
    <w:p w:rsidR="00D328EC" w:rsidRDefault="00D328EC" w:rsidP="00C1065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C10654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организации -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</w:p>
    <w:p w:rsidR="00D328EC" w:rsidRDefault="00D328EC" w:rsidP="00C1065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юридических лиц,</w:t>
      </w:r>
    </w:p>
    <w:p w:rsidR="00D328EC" w:rsidRDefault="00D328EC" w:rsidP="00C1065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C10654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________________________________</w:t>
      </w:r>
    </w:p>
    <w:p w:rsidR="00D328EC" w:rsidRDefault="00D328EC" w:rsidP="00C1065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C1065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почтовый адрес, индекс)</w:t>
      </w:r>
    </w:p>
    <w:p w:rsidR="00D328EC" w:rsidRDefault="00D328EC" w:rsidP="00C1065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разрешение на строительство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_______________                                                                                   </w:t>
      </w:r>
      <w:r w:rsidR="00C10654">
        <w:rPr>
          <w:rFonts w:ascii="Times New Roman" w:hAnsi="Times New Roman" w:cs="Times New Roman"/>
          <w:sz w:val="24"/>
          <w:szCs w:val="24"/>
        </w:rPr>
        <w:t xml:space="preserve">                  № 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Уведомляем Вас, что в разрешение на строительство объекта капитального строительства __________________________________________________</w:t>
      </w:r>
      <w:r w:rsidR="00C10654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объекта в соответствии с проектной документацией)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C10654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_______________ № __________________-________________,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земельном</w:t>
      </w:r>
      <w:r w:rsidR="00C10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участке по адресу: __________________________________________________________________</w:t>
      </w:r>
      <w:r w:rsidR="00C10654">
        <w:rPr>
          <w:rFonts w:ascii="Times New Roman" w:hAnsi="Times New Roman" w:cs="Times New Roman"/>
          <w:sz w:val="24"/>
          <w:szCs w:val="24"/>
        </w:rPr>
        <w:t>___________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(полный адрес объекта с указанием субъекта Российской Федерации,</w:t>
      </w:r>
      <w:proofErr w:type="gramEnd"/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C10654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т.д. или строительный адрес)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были внесены изменения на основании следующих документов:</w:t>
      </w:r>
      <w:r w:rsidR="00C10654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C10654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28EC" w:rsidRDefault="00D328EC" w:rsidP="00D328E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(уведомление, правоустанавливающие документы на земельный участок и др.)</w:t>
      </w: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C10654">
        <w:rPr>
          <w:rFonts w:ascii="Times New Roman" w:hAnsi="Times New Roman" w:cs="Times New Roman"/>
          <w:sz w:val="24"/>
          <w:szCs w:val="24"/>
        </w:rPr>
        <w:t xml:space="preserve">__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_______________________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 уполномоченного л</w:t>
      </w:r>
      <w:r w:rsidR="00C10654">
        <w:rPr>
          <w:rFonts w:ascii="Times New Roman" w:hAnsi="Times New Roman" w:cs="Times New Roman"/>
        </w:rPr>
        <w:t xml:space="preserve">ица)                         </w:t>
      </w:r>
      <w:r>
        <w:rPr>
          <w:rFonts w:ascii="Times New Roman" w:hAnsi="Times New Roman" w:cs="Times New Roman"/>
        </w:rPr>
        <w:t>(подпись)                                              (инициалы, фамилия)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</w:p>
    <w:p w:rsidR="00D328EC" w:rsidRDefault="00D328EC" w:rsidP="00D328E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телефона</w:t>
      </w:r>
    </w:p>
    <w:p w:rsidR="00AC3DF4" w:rsidRDefault="00AC3DF4"/>
    <w:sectPr w:rsidR="00AC3DF4" w:rsidSect="00D97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28EC"/>
    <w:rsid w:val="001D05A6"/>
    <w:rsid w:val="00242180"/>
    <w:rsid w:val="00305CA6"/>
    <w:rsid w:val="003C3280"/>
    <w:rsid w:val="003F2069"/>
    <w:rsid w:val="005462A4"/>
    <w:rsid w:val="00787E83"/>
    <w:rsid w:val="007E2559"/>
    <w:rsid w:val="00A37171"/>
    <w:rsid w:val="00AC3DF4"/>
    <w:rsid w:val="00AE13DB"/>
    <w:rsid w:val="00B2511E"/>
    <w:rsid w:val="00C10654"/>
    <w:rsid w:val="00D328EC"/>
    <w:rsid w:val="00D84B58"/>
    <w:rsid w:val="00D97205"/>
    <w:rsid w:val="00DB518E"/>
    <w:rsid w:val="00F95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7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basedOn w:val="a0"/>
    <w:link w:val="a4"/>
    <w:uiPriority w:val="99"/>
    <w:semiHidden/>
    <w:rsid w:val="00D328EC"/>
    <w:rPr>
      <w:rFonts w:ascii="Calibri" w:eastAsia="Calibri" w:hAnsi="Calibri" w:cs="Times New Roman"/>
      <w:sz w:val="20"/>
      <w:szCs w:val="20"/>
      <w:lang w:eastAsia="en-US"/>
    </w:rPr>
  </w:style>
  <w:style w:type="paragraph" w:styleId="a4">
    <w:name w:val="annotation text"/>
    <w:basedOn w:val="a"/>
    <w:link w:val="a3"/>
    <w:uiPriority w:val="99"/>
    <w:semiHidden/>
    <w:unhideWhenUsed/>
    <w:rsid w:val="00D328EC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ма примечания Знак"/>
    <w:basedOn w:val="a3"/>
    <w:link w:val="a6"/>
    <w:uiPriority w:val="99"/>
    <w:semiHidden/>
    <w:rsid w:val="00D328EC"/>
    <w:rPr>
      <w:b/>
      <w:bCs/>
    </w:rPr>
  </w:style>
  <w:style w:type="paragraph" w:styleId="a6">
    <w:name w:val="annotation subject"/>
    <w:basedOn w:val="a4"/>
    <w:next w:val="a4"/>
    <w:link w:val="a5"/>
    <w:uiPriority w:val="99"/>
    <w:semiHidden/>
    <w:unhideWhenUsed/>
    <w:rsid w:val="00D328EC"/>
    <w:rPr>
      <w:b/>
      <w:bCs/>
    </w:rPr>
  </w:style>
  <w:style w:type="character" w:customStyle="1" w:styleId="a7">
    <w:name w:val="Текст выноски Знак"/>
    <w:basedOn w:val="a0"/>
    <w:link w:val="a8"/>
    <w:uiPriority w:val="99"/>
    <w:semiHidden/>
    <w:rsid w:val="00D328EC"/>
    <w:rPr>
      <w:rFonts w:ascii="Tahoma" w:eastAsia="Calibri" w:hAnsi="Tahoma" w:cs="Times New Roman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D328EC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styleId="a9">
    <w:name w:val="Hyperlink"/>
    <w:basedOn w:val="a0"/>
    <w:uiPriority w:val="99"/>
    <w:semiHidden/>
    <w:unhideWhenUsed/>
    <w:rsid w:val="00D328EC"/>
    <w:rPr>
      <w:color w:val="0000FF"/>
      <w:u w:val="single"/>
    </w:rPr>
  </w:style>
  <w:style w:type="paragraph" w:customStyle="1" w:styleId="ConsPlusNonformat">
    <w:name w:val="ConsPlusNonformat"/>
    <w:uiPriority w:val="99"/>
    <w:rsid w:val="00D328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CD669FA49A9175F53182E10BECD81BCFAAAE2D6783EEA1DBC2E413A2750DF" TargetMode="External"/><Relationship Id="rId1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2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3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2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3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4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4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5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5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6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6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7" Type="http://schemas.openxmlformats.org/officeDocument/2006/relationships/hyperlink" Target="http://www.ermolaevka.ru/" TargetMode="External"/><Relationship Id="rId7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2CD669FA49A9175F53182E10BECD81BCFACAB216988EEA1DBC2E413A2750DF" TargetMode="External"/><Relationship Id="rId2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11" Type="http://schemas.openxmlformats.org/officeDocument/2006/relationships/hyperlink" Target="consultantplus://offline/ref=92CD669FA49A9175F53182E10BECD81BCFAAAE2D6784EEA1DBC2E413A25D0AC74BD3627CCB7B0462770BF" TargetMode="External"/><Relationship Id="rId2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3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3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4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4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5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5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6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74" Type="http://schemas.openxmlformats.org/officeDocument/2006/relationships/fontTable" Target="fontTable.xml"/><Relationship Id="rId5" Type="http://schemas.openxmlformats.org/officeDocument/2006/relationships/hyperlink" Target="mailto:ermol@mail.ru" TargetMode="External"/><Relationship Id="rId15" Type="http://schemas.openxmlformats.org/officeDocument/2006/relationships/hyperlink" Target="consultantplus://offline/ref=92CD669FA49A9175F53182E10BECD81BCFAAAF276E84EEA1DBC2E413A2750DF" TargetMode="External"/><Relationship Id="rId2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2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3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4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5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6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1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19" Type="http://schemas.openxmlformats.org/officeDocument/2006/relationships/hyperlink" Target="consultantplus://offline/ref=DD77E9609D9446038DE07FFAAD0999075C941C210F98263233C22A8FDB267053420EF71DDEa8f1E" TargetMode="External"/><Relationship Id="rId3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4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5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6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6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73" Type="http://schemas.openxmlformats.org/officeDocument/2006/relationships/hyperlink" Target="consultantplus://offline/ref=0B47DACAC6D466DB89BE6F66869B9246DC590BF2AD9BF91FA502D12E3A40409C2EBF9E6EBA7D4CE2D6nEL" TargetMode="External"/><Relationship Id="rId4" Type="http://schemas.openxmlformats.org/officeDocument/2006/relationships/hyperlink" Target="consultantplus://offline/ref=92CD669FA49A9175F53182E10BECD81BCFAAAE226C85EEA1DBC2E413A25D0AC74BD3627CCB7B04637708F" TargetMode="External"/><Relationship Id="rId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14" Type="http://schemas.openxmlformats.org/officeDocument/2006/relationships/hyperlink" Target="consultantplus://offline/ref=92CD669FA49A9175F53182E10BECD81BCFABAB256A81EEA1DBC2E413A2750DF" TargetMode="External"/><Relationship Id="rId2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2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3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3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4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4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5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6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6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51" Type="http://schemas.openxmlformats.org/officeDocument/2006/relationships/hyperlink" Target="consultantplus://offline/ref=0B47DACAC6D466DB89BE6F66869B9246DC590BF2AD9BF91FA502D12E3A40409C2EBF9E6CBAD7nBL" TargetMode="External"/><Relationship Id="rId7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2CD669FA49A9175F53182E10BECD81BCFAAAE2D6782EEA1DBC2E413A25D0AC74BD36278C2770DF" TargetMode="External"/><Relationship Id="rId17" Type="http://schemas.openxmlformats.org/officeDocument/2006/relationships/hyperlink" Target="consultantplus://offline/ref=92CD669FA49A9175F5319CEC1D808612C7A6F3286A87E1F58E9DBF4EF5540090700CF" TargetMode="External"/><Relationship Id="rId2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3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3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4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5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6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2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4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5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6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7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vneseniyu_izmeneniy_v_razreshenie_na_stroitelstvo_tipovoy-1.doc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jarkov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11032</Words>
  <Characters>62883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12</cp:revision>
  <dcterms:created xsi:type="dcterms:W3CDTF">2015-08-27T06:54:00Z</dcterms:created>
  <dcterms:modified xsi:type="dcterms:W3CDTF">2015-09-09T05:18:00Z</dcterms:modified>
</cp:coreProperties>
</file>